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ED5A8" w14:textId="0CB04570" w:rsidR="00146F6A" w:rsidRDefault="00B069B1" w:rsidP="004864C3">
      <w:pPr>
        <w:jc w:val="right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3"/>
      </w:tblGrid>
      <w:tr w:rsidR="001023D8" w:rsidRPr="00343D94" w14:paraId="2B446DE3" w14:textId="77777777" w:rsidTr="0080455B">
        <w:tc>
          <w:tcPr>
            <w:tcW w:w="3933" w:type="dxa"/>
            <w:shd w:val="clear" w:color="auto" w:fill="auto"/>
            <w:vAlign w:val="center"/>
          </w:tcPr>
          <w:p w14:paraId="0CC551B6" w14:textId="77777777" w:rsidR="001023D8" w:rsidRDefault="001023D8" w:rsidP="00520E0D">
            <w:pPr>
              <w:spacing w:line="360" w:lineRule="auto"/>
              <w:jc w:val="center"/>
              <w:rPr>
                <w:b/>
              </w:rPr>
            </w:pPr>
          </w:p>
          <w:p w14:paraId="08DC6BB1" w14:textId="77777777" w:rsidR="001023D8" w:rsidRDefault="001023D8" w:rsidP="00520E0D">
            <w:pPr>
              <w:spacing w:line="360" w:lineRule="auto"/>
              <w:jc w:val="center"/>
              <w:rPr>
                <w:b/>
              </w:rPr>
            </w:pPr>
          </w:p>
          <w:p w14:paraId="0B1C1E1A" w14:textId="77777777" w:rsidR="001023D8" w:rsidRDefault="001023D8" w:rsidP="00520E0D">
            <w:pPr>
              <w:spacing w:line="360" w:lineRule="auto"/>
              <w:jc w:val="center"/>
              <w:rPr>
                <w:b/>
              </w:rPr>
            </w:pPr>
          </w:p>
          <w:p w14:paraId="50BB72C8" w14:textId="77777777" w:rsidR="001023D8" w:rsidRDefault="001023D8" w:rsidP="00520E0D">
            <w:pPr>
              <w:spacing w:line="360" w:lineRule="auto"/>
              <w:jc w:val="center"/>
              <w:rPr>
                <w:b/>
              </w:rPr>
            </w:pPr>
            <w:r w:rsidRPr="0075459B">
              <w:rPr>
                <w:b/>
              </w:rPr>
              <w:t>УТВЕРЖДАЮ</w:t>
            </w:r>
          </w:p>
          <w:p w14:paraId="422F4A5B" w14:textId="77777777" w:rsidR="001023D8" w:rsidRPr="00343D94" w:rsidRDefault="001023D8" w:rsidP="00520E0D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</w:tc>
      </w:tr>
      <w:tr w:rsidR="001023D8" w:rsidRPr="00343D94" w14:paraId="3B2F9798" w14:textId="77777777" w:rsidTr="0080455B">
        <w:tc>
          <w:tcPr>
            <w:tcW w:w="3933" w:type="dxa"/>
            <w:shd w:val="clear" w:color="auto" w:fill="auto"/>
            <w:vAlign w:val="center"/>
          </w:tcPr>
          <w:p w14:paraId="7B38555C" w14:textId="48068C96" w:rsidR="001023D8" w:rsidRPr="00343D94" w:rsidRDefault="00C50A08" w:rsidP="00520E0D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C50A08">
              <w:t>Д</w:t>
            </w:r>
            <w:r w:rsidR="001023D8" w:rsidRPr="00C50A08">
              <w:t>иректор</w:t>
            </w:r>
          </w:p>
        </w:tc>
      </w:tr>
      <w:tr w:rsidR="001023D8" w:rsidRPr="00343D94" w14:paraId="05D7671E" w14:textId="77777777" w:rsidTr="0080455B">
        <w:tc>
          <w:tcPr>
            <w:tcW w:w="3933" w:type="dxa"/>
            <w:shd w:val="clear" w:color="auto" w:fill="auto"/>
            <w:vAlign w:val="center"/>
          </w:tcPr>
          <w:p w14:paraId="02BF7425" w14:textId="2ED5EA4B" w:rsidR="001023D8" w:rsidRPr="00343D94" w:rsidRDefault="001023D8" w:rsidP="00520E0D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F2080E">
              <w:t>_______________</w:t>
            </w:r>
            <w:r w:rsidRPr="00343D94">
              <w:t xml:space="preserve"> </w:t>
            </w:r>
            <w:r w:rsidR="00C50A08" w:rsidRPr="00681EF7">
              <w:rPr>
                <w:color w:val="000000" w:themeColor="text1"/>
              </w:rPr>
              <w:t>М.А. Кузнецова</w:t>
            </w:r>
          </w:p>
        </w:tc>
      </w:tr>
      <w:tr w:rsidR="001023D8" w:rsidRPr="00343D94" w14:paraId="007E69DF" w14:textId="77777777" w:rsidTr="0080455B">
        <w:tc>
          <w:tcPr>
            <w:tcW w:w="3933" w:type="dxa"/>
            <w:shd w:val="clear" w:color="auto" w:fill="auto"/>
            <w:vAlign w:val="center"/>
          </w:tcPr>
          <w:p w14:paraId="339B9BCE" w14:textId="77777777" w:rsidR="001023D8" w:rsidRDefault="001023D8" w:rsidP="00520E0D">
            <w:pPr>
              <w:spacing w:line="360" w:lineRule="auto"/>
              <w:jc w:val="center"/>
            </w:pPr>
            <w:r w:rsidRPr="00F2080E">
              <w:t>«______» ______________20</w:t>
            </w:r>
            <w:r>
              <w:rPr>
                <w:lang w:val="en-US"/>
              </w:rPr>
              <w:t>20</w:t>
            </w:r>
            <w:r w:rsidRPr="00F2080E">
              <w:t xml:space="preserve"> г.</w:t>
            </w:r>
          </w:p>
          <w:p w14:paraId="73B4F741" w14:textId="77777777" w:rsidR="001023D8" w:rsidRPr="00343D94" w:rsidRDefault="001023D8" w:rsidP="00520E0D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</w:tc>
      </w:tr>
    </w:tbl>
    <w:p w14:paraId="0F48E9D3" w14:textId="77777777" w:rsidR="00F2080E" w:rsidRDefault="00F2080E" w:rsidP="001023D8">
      <w:pPr>
        <w:rPr>
          <w:b/>
          <w:color w:val="FF6600"/>
        </w:rPr>
      </w:pPr>
    </w:p>
    <w:p w14:paraId="7B3F0210" w14:textId="77777777" w:rsidR="00F2080E" w:rsidRDefault="00F2080E" w:rsidP="00C70492">
      <w:pPr>
        <w:jc w:val="right"/>
        <w:rPr>
          <w:b/>
          <w:color w:val="FF6600"/>
        </w:rPr>
      </w:pPr>
    </w:p>
    <w:p w14:paraId="3B3F2BC7" w14:textId="77777777" w:rsidR="007A63A4" w:rsidRPr="004864C3" w:rsidRDefault="007A63A4" w:rsidP="005E17FD">
      <w:pPr>
        <w:ind w:firstLine="708"/>
        <w:rPr>
          <w:b/>
        </w:rPr>
      </w:pPr>
    </w:p>
    <w:p w14:paraId="017F56D3" w14:textId="77777777" w:rsidR="007A63A4" w:rsidRPr="004864C3" w:rsidRDefault="007A63A4" w:rsidP="005E17FD">
      <w:pPr>
        <w:ind w:firstLine="708"/>
        <w:rPr>
          <w:b/>
        </w:rPr>
      </w:pPr>
    </w:p>
    <w:p w14:paraId="0D3294DA" w14:textId="77777777" w:rsidR="007A63A4" w:rsidRDefault="007A63A4" w:rsidP="005E17FD">
      <w:pPr>
        <w:ind w:firstLine="708"/>
        <w:rPr>
          <w:b/>
        </w:rPr>
      </w:pPr>
    </w:p>
    <w:p w14:paraId="68852B83" w14:textId="4F381CC8" w:rsidR="0098698F" w:rsidRDefault="0098698F" w:rsidP="005E17FD">
      <w:pPr>
        <w:ind w:firstLine="708"/>
        <w:rPr>
          <w:b/>
        </w:rPr>
      </w:pPr>
    </w:p>
    <w:p w14:paraId="57E32E65" w14:textId="3EDF0796" w:rsidR="0098698F" w:rsidRDefault="0098698F" w:rsidP="005E17FD">
      <w:pPr>
        <w:ind w:firstLine="708"/>
        <w:rPr>
          <w:b/>
        </w:rPr>
      </w:pPr>
    </w:p>
    <w:p w14:paraId="4B969643" w14:textId="77777777" w:rsidR="007A63A4" w:rsidRPr="004864C3" w:rsidRDefault="007A63A4" w:rsidP="001023D8">
      <w:pPr>
        <w:rPr>
          <w:b/>
          <w:sz w:val="36"/>
          <w:szCs w:val="36"/>
        </w:rPr>
      </w:pPr>
    </w:p>
    <w:p w14:paraId="6B0F762F" w14:textId="51181779" w:rsidR="00F2080E" w:rsidRDefault="00B312F8" w:rsidP="00F208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МЕТОДИКА</w:t>
      </w:r>
    </w:p>
    <w:p w14:paraId="4869EE12" w14:textId="033A926F" w:rsidR="00C81F63" w:rsidRPr="0063398F" w:rsidRDefault="00C81F63" w:rsidP="00F2080E">
      <w:pPr>
        <w:jc w:val="center"/>
        <w:rPr>
          <w:b/>
          <w:sz w:val="18"/>
          <w:szCs w:val="18"/>
        </w:rPr>
      </w:pPr>
    </w:p>
    <w:p w14:paraId="57A15EEF" w14:textId="77777777" w:rsidR="0063398F" w:rsidRDefault="00B312F8" w:rsidP="00F208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ПРОВЕДЕНИЯ ОЦЕНКИ</w:t>
      </w:r>
      <w:r w:rsidR="002C2F32">
        <w:rPr>
          <w:b/>
          <w:sz w:val="36"/>
          <w:szCs w:val="36"/>
        </w:rPr>
        <w:t xml:space="preserve"> </w:t>
      </w:r>
    </w:p>
    <w:p w14:paraId="47317B0B" w14:textId="77777777" w:rsidR="0063398F" w:rsidRPr="0063398F" w:rsidRDefault="0063398F" w:rsidP="00F2080E">
      <w:pPr>
        <w:jc w:val="center"/>
        <w:rPr>
          <w:b/>
          <w:sz w:val="16"/>
          <w:szCs w:val="16"/>
        </w:rPr>
      </w:pPr>
    </w:p>
    <w:p w14:paraId="6A2709DF" w14:textId="64C3D0E3" w:rsidR="00715840" w:rsidRDefault="0063398F" w:rsidP="00F208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ПРОФЕССИОНАЛЬНЫХ </w:t>
      </w:r>
      <w:r w:rsidR="00715840">
        <w:rPr>
          <w:b/>
          <w:sz w:val="36"/>
          <w:szCs w:val="36"/>
        </w:rPr>
        <w:t>РИСК</w:t>
      </w:r>
      <w:r w:rsidR="00B312F8">
        <w:rPr>
          <w:b/>
          <w:sz w:val="36"/>
          <w:szCs w:val="36"/>
        </w:rPr>
        <w:t>ОВ</w:t>
      </w:r>
    </w:p>
    <w:p w14:paraId="3DA06DDB" w14:textId="77777777" w:rsidR="00C50A08" w:rsidRPr="00F2080E" w:rsidRDefault="00C50A08" w:rsidP="00F2080E">
      <w:pPr>
        <w:jc w:val="center"/>
        <w:rPr>
          <w:b/>
          <w:sz w:val="36"/>
          <w:szCs w:val="36"/>
        </w:rPr>
      </w:pPr>
    </w:p>
    <w:p w14:paraId="5BA75623" w14:textId="77777777" w:rsidR="00C50A08" w:rsidRPr="00681EF7" w:rsidRDefault="00C50A08" w:rsidP="00C50A08">
      <w:pPr>
        <w:jc w:val="center"/>
        <w:rPr>
          <w:b/>
          <w:color w:val="000000" w:themeColor="text1"/>
          <w:sz w:val="36"/>
          <w:szCs w:val="36"/>
        </w:rPr>
      </w:pPr>
      <w:r w:rsidRPr="00681EF7">
        <w:rPr>
          <w:b/>
          <w:color w:val="000000" w:themeColor="text1"/>
          <w:sz w:val="36"/>
          <w:szCs w:val="36"/>
        </w:rPr>
        <w:t>Муниципальное казенное учреждение "</w:t>
      </w:r>
      <w:proofErr w:type="spellStart"/>
      <w:r w:rsidRPr="00681EF7">
        <w:rPr>
          <w:b/>
          <w:color w:val="000000" w:themeColor="text1"/>
          <w:sz w:val="36"/>
          <w:szCs w:val="36"/>
        </w:rPr>
        <w:t>Лодейнопольская</w:t>
      </w:r>
      <w:proofErr w:type="spellEnd"/>
      <w:r w:rsidRPr="00681EF7"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Pr="00681EF7">
        <w:rPr>
          <w:b/>
          <w:color w:val="000000" w:themeColor="text1"/>
          <w:sz w:val="36"/>
          <w:szCs w:val="36"/>
        </w:rPr>
        <w:t>межпоселенческая</w:t>
      </w:r>
      <w:proofErr w:type="spellEnd"/>
      <w:r w:rsidRPr="00681EF7">
        <w:rPr>
          <w:b/>
          <w:color w:val="000000" w:themeColor="text1"/>
          <w:sz w:val="36"/>
          <w:szCs w:val="36"/>
        </w:rPr>
        <w:t xml:space="preserve"> центральная районная библиотека"</w:t>
      </w:r>
    </w:p>
    <w:p w14:paraId="76B29C81" w14:textId="77777777" w:rsidR="007A63A4" w:rsidRPr="007A63A4" w:rsidRDefault="007A63A4" w:rsidP="007A63A4">
      <w:pPr>
        <w:ind w:firstLine="708"/>
        <w:jc w:val="center"/>
        <w:rPr>
          <w:b/>
          <w:sz w:val="28"/>
          <w:szCs w:val="28"/>
        </w:rPr>
      </w:pPr>
    </w:p>
    <w:p w14:paraId="3D2B01AA" w14:textId="77777777" w:rsidR="007A63A4" w:rsidRDefault="007A63A4" w:rsidP="007A63A4">
      <w:pPr>
        <w:ind w:firstLine="708"/>
        <w:jc w:val="center"/>
        <w:rPr>
          <w:b/>
          <w:sz w:val="28"/>
          <w:szCs w:val="28"/>
        </w:rPr>
      </w:pPr>
    </w:p>
    <w:p w14:paraId="35EBB9E4" w14:textId="2FCC229D" w:rsidR="007A63A4" w:rsidRDefault="007A63A4" w:rsidP="007A63A4">
      <w:pPr>
        <w:ind w:firstLine="708"/>
        <w:jc w:val="center"/>
        <w:rPr>
          <w:b/>
          <w:sz w:val="28"/>
          <w:szCs w:val="28"/>
        </w:rPr>
      </w:pPr>
    </w:p>
    <w:p w14:paraId="2F471F38" w14:textId="77777777" w:rsidR="007A63A4" w:rsidRDefault="007A63A4" w:rsidP="007A63A4">
      <w:pPr>
        <w:ind w:firstLine="708"/>
        <w:jc w:val="center"/>
        <w:rPr>
          <w:b/>
          <w:sz w:val="28"/>
          <w:szCs w:val="28"/>
        </w:rPr>
      </w:pPr>
    </w:p>
    <w:p w14:paraId="56857472" w14:textId="77777777" w:rsidR="007A63A4" w:rsidRPr="007A63A4" w:rsidRDefault="007A63A4" w:rsidP="007A63A4">
      <w:pPr>
        <w:ind w:firstLine="708"/>
        <w:jc w:val="center"/>
        <w:rPr>
          <w:b/>
          <w:sz w:val="28"/>
          <w:szCs w:val="28"/>
        </w:rPr>
      </w:pPr>
    </w:p>
    <w:p w14:paraId="58D10FBB" w14:textId="1EFB992D" w:rsidR="007A63A4" w:rsidRPr="007A63A4" w:rsidRDefault="007A63A4" w:rsidP="007A63A4">
      <w:pPr>
        <w:ind w:firstLine="708"/>
        <w:jc w:val="center"/>
        <w:rPr>
          <w:b/>
          <w:sz w:val="28"/>
          <w:szCs w:val="28"/>
        </w:rPr>
      </w:pPr>
    </w:p>
    <w:p w14:paraId="67555C5D" w14:textId="77777777" w:rsidR="007A63A4" w:rsidRPr="007A63A4" w:rsidRDefault="007A63A4" w:rsidP="005E17FD">
      <w:pPr>
        <w:ind w:firstLine="708"/>
        <w:rPr>
          <w:b/>
        </w:rPr>
      </w:pPr>
    </w:p>
    <w:p w14:paraId="50C5370C" w14:textId="77777777" w:rsidR="007A63A4" w:rsidRPr="007A63A4" w:rsidRDefault="007A63A4" w:rsidP="005E17FD">
      <w:pPr>
        <w:ind w:firstLine="708"/>
        <w:rPr>
          <w:b/>
        </w:rPr>
      </w:pPr>
    </w:p>
    <w:p w14:paraId="38DDAA57" w14:textId="77777777" w:rsidR="007A63A4" w:rsidRPr="007A63A4" w:rsidRDefault="007A63A4" w:rsidP="005E17FD">
      <w:pPr>
        <w:ind w:firstLine="708"/>
        <w:rPr>
          <w:b/>
        </w:rPr>
      </w:pPr>
    </w:p>
    <w:p w14:paraId="2ADCA36C" w14:textId="77777777" w:rsidR="007A63A4" w:rsidRPr="007A63A4" w:rsidRDefault="007A63A4" w:rsidP="005E17FD">
      <w:pPr>
        <w:ind w:firstLine="708"/>
        <w:rPr>
          <w:b/>
        </w:rPr>
      </w:pPr>
    </w:p>
    <w:p w14:paraId="6D763B93" w14:textId="77777777" w:rsidR="007A63A4" w:rsidRPr="007A63A4" w:rsidRDefault="007A63A4" w:rsidP="005E17FD">
      <w:pPr>
        <w:ind w:firstLine="708"/>
        <w:rPr>
          <w:b/>
        </w:rPr>
      </w:pPr>
    </w:p>
    <w:p w14:paraId="6BD87255" w14:textId="77777777" w:rsidR="007A63A4" w:rsidRPr="007A63A4" w:rsidRDefault="007A63A4" w:rsidP="005E17FD">
      <w:pPr>
        <w:ind w:firstLine="708"/>
        <w:rPr>
          <w:b/>
        </w:rPr>
      </w:pPr>
    </w:p>
    <w:p w14:paraId="69A71180" w14:textId="77777777" w:rsidR="007A63A4" w:rsidRPr="007A63A4" w:rsidRDefault="007A63A4" w:rsidP="005E17FD">
      <w:pPr>
        <w:ind w:firstLine="708"/>
        <w:rPr>
          <w:b/>
        </w:rPr>
      </w:pPr>
    </w:p>
    <w:p w14:paraId="4957479F" w14:textId="77777777" w:rsidR="007A63A4" w:rsidRPr="007A63A4" w:rsidRDefault="007A63A4" w:rsidP="005E17FD">
      <w:pPr>
        <w:ind w:firstLine="708"/>
        <w:rPr>
          <w:b/>
        </w:rPr>
      </w:pPr>
    </w:p>
    <w:p w14:paraId="67B49681" w14:textId="77777777" w:rsidR="007A63A4" w:rsidRPr="007A63A4" w:rsidRDefault="007A63A4" w:rsidP="005E17FD">
      <w:pPr>
        <w:ind w:firstLine="708"/>
        <w:rPr>
          <w:b/>
        </w:rPr>
      </w:pPr>
    </w:p>
    <w:p w14:paraId="15FEAFC7" w14:textId="77777777" w:rsidR="007A63A4" w:rsidRPr="007A63A4" w:rsidRDefault="007A63A4" w:rsidP="005E17FD">
      <w:pPr>
        <w:ind w:firstLine="708"/>
        <w:rPr>
          <w:b/>
        </w:rPr>
      </w:pPr>
    </w:p>
    <w:p w14:paraId="66AA21C2" w14:textId="77777777" w:rsidR="007A63A4" w:rsidRPr="007A63A4" w:rsidRDefault="007A63A4" w:rsidP="005E17FD">
      <w:pPr>
        <w:ind w:firstLine="708"/>
        <w:rPr>
          <w:b/>
        </w:rPr>
      </w:pPr>
    </w:p>
    <w:p w14:paraId="6164A0B8" w14:textId="77777777" w:rsidR="001023D8" w:rsidRDefault="001023D8" w:rsidP="001023D8">
      <w:pPr>
        <w:rPr>
          <w:b/>
        </w:rPr>
      </w:pPr>
    </w:p>
    <w:p w14:paraId="50AB5919" w14:textId="152CCE83" w:rsidR="007F3AF2" w:rsidRDefault="007F3AF2" w:rsidP="007F3AF2">
      <w:pPr>
        <w:jc w:val="center"/>
        <w:rPr>
          <w:b/>
        </w:rPr>
      </w:pPr>
      <w:r>
        <w:rPr>
          <w:b/>
        </w:rPr>
        <w:t>СОДЕРЖАНИЕ</w:t>
      </w:r>
    </w:p>
    <w:p w14:paraId="79000136" w14:textId="77777777" w:rsidR="00F367D6" w:rsidRDefault="00F367D6" w:rsidP="007F3AF2">
      <w:pPr>
        <w:jc w:val="center"/>
        <w:rPr>
          <w:b/>
        </w:rPr>
      </w:pPr>
    </w:p>
    <w:p w14:paraId="5886024D" w14:textId="77777777" w:rsidR="00F2080E" w:rsidRDefault="00F2080E" w:rsidP="007F3AF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7623"/>
        <w:gridCol w:w="1181"/>
      </w:tblGrid>
      <w:tr w:rsidR="00F2080E" w:rsidRPr="0075459B" w14:paraId="26CA54BD" w14:textId="77777777" w:rsidTr="001023D8">
        <w:tc>
          <w:tcPr>
            <w:tcW w:w="1049" w:type="dxa"/>
            <w:shd w:val="clear" w:color="auto" w:fill="auto"/>
          </w:tcPr>
          <w:p w14:paraId="2813253B" w14:textId="28520379" w:rsidR="00F2080E" w:rsidRPr="0075459B" w:rsidRDefault="00F2080E" w:rsidP="004A0D61">
            <w:pPr>
              <w:jc w:val="center"/>
              <w:rPr>
                <w:b/>
              </w:rPr>
            </w:pPr>
            <w:r w:rsidRPr="0075459B">
              <w:rPr>
                <w:b/>
              </w:rPr>
              <w:t xml:space="preserve">№ </w:t>
            </w:r>
            <w:r w:rsidR="004A0D61">
              <w:rPr>
                <w:b/>
              </w:rPr>
              <w:t>раздела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0188196F" w14:textId="77777777" w:rsidR="00F2080E" w:rsidRPr="0075459B" w:rsidRDefault="00F2080E" w:rsidP="006D5059">
            <w:pPr>
              <w:jc w:val="center"/>
              <w:rPr>
                <w:b/>
              </w:rPr>
            </w:pPr>
            <w:r w:rsidRPr="0075459B">
              <w:rPr>
                <w:b/>
              </w:rPr>
              <w:t>Наименование раздела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D44785C" w14:textId="77777777" w:rsidR="00F2080E" w:rsidRPr="0075459B" w:rsidRDefault="00F2080E" w:rsidP="006D5059">
            <w:pPr>
              <w:jc w:val="center"/>
              <w:rPr>
                <w:b/>
              </w:rPr>
            </w:pPr>
            <w:r w:rsidRPr="0075459B">
              <w:rPr>
                <w:b/>
              </w:rPr>
              <w:t>Стр.</w:t>
            </w:r>
          </w:p>
        </w:tc>
      </w:tr>
      <w:tr w:rsidR="00F2080E" w:rsidRPr="0075459B" w14:paraId="64451E0E" w14:textId="77777777" w:rsidTr="001023D8">
        <w:tc>
          <w:tcPr>
            <w:tcW w:w="1049" w:type="dxa"/>
            <w:shd w:val="clear" w:color="auto" w:fill="auto"/>
            <w:vAlign w:val="center"/>
          </w:tcPr>
          <w:p w14:paraId="329599AE" w14:textId="77777777" w:rsidR="00F2080E" w:rsidRPr="00F2080E" w:rsidRDefault="00F2080E" w:rsidP="006D505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623" w:type="dxa"/>
            <w:shd w:val="clear" w:color="auto" w:fill="auto"/>
            <w:vAlign w:val="center"/>
          </w:tcPr>
          <w:p w14:paraId="6D48F620" w14:textId="77777777" w:rsidR="00F2080E" w:rsidRDefault="00F2080E" w:rsidP="006D5059">
            <w:r w:rsidRPr="00F2080E">
              <w:t xml:space="preserve">Назначение </w:t>
            </w:r>
          </w:p>
          <w:p w14:paraId="303572FE" w14:textId="77777777" w:rsidR="00533974" w:rsidRPr="00F2080E" w:rsidRDefault="00533974" w:rsidP="006D5059"/>
        </w:tc>
        <w:tc>
          <w:tcPr>
            <w:tcW w:w="1181" w:type="dxa"/>
            <w:shd w:val="clear" w:color="auto" w:fill="auto"/>
          </w:tcPr>
          <w:p w14:paraId="0D893864" w14:textId="2476CD40" w:rsidR="00F2080E" w:rsidRPr="00F62556" w:rsidRDefault="00F62556" w:rsidP="0075459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2080E" w:rsidRPr="0075459B" w14:paraId="242D6C79" w14:textId="77777777" w:rsidTr="001023D8">
        <w:tc>
          <w:tcPr>
            <w:tcW w:w="1049" w:type="dxa"/>
            <w:shd w:val="clear" w:color="auto" w:fill="auto"/>
            <w:vAlign w:val="center"/>
          </w:tcPr>
          <w:p w14:paraId="4A9EF519" w14:textId="77777777" w:rsidR="00F2080E" w:rsidRPr="00F2080E" w:rsidRDefault="00F2080E" w:rsidP="006D505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623" w:type="dxa"/>
            <w:shd w:val="clear" w:color="auto" w:fill="auto"/>
            <w:vAlign w:val="center"/>
          </w:tcPr>
          <w:p w14:paraId="231718F8" w14:textId="77777777" w:rsidR="00F2080E" w:rsidRDefault="00F2080E" w:rsidP="006D5059">
            <w:r w:rsidRPr="00F2080E">
              <w:t xml:space="preserve">Область распространения </w:t>
            </w:r>
          </w:p>
          <w:p w14:paraId="4F2D9D24" w14:textId="77777777" w:rsidR="00533974" w:rsidRPr="00F2080E" w:rsidRDefault="00533974" w:rsidP="006D5059"/>
        </w:tc>
        <w:tc>
          <w:tcPr>
            <w:tcW w:w="1181" w:type="dxa"/>
            <w:shd w:val="clear" w:color="auto" w:fill="auto"/>
          </w:tcPr>
          <w:p w14:paraId="23F25ED9" w14:textId="0FBA303F" w:rsidR="00F2080E" w:rsidRPr="00F62556" w:rsidRDefault="00F62556" w:rsidP="0075459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2080E" w:rsidRPr="0075459B" w14:paraId="2874D6AD" w14:textId="77777777" w:rsidTr="001023D8">
        <w:tc>
          <w:tcPr>
            <w:tcW w:w="1049" w:type="dxa"/>
            <w:shd w:val="clear" w:color="auto" w:fill="auto"/>
            <w:vAlign w:val="center"/>
          </w:tcPr>
          <w:p w14:paraId="7DA715ED" w14:textId="77777777" w:rsidR="00F2080E" w:rsidRPr="00F2080E" w:rsidRDefault="00F2080E" w:rsidP="006D505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623" w:type="dxa"/>
            <w:shd w:val="clear" w:color="auto" w:fill="auto"/>
            <w:vAlign w:val="center"/>
          </w:tcPr>
          <w:p w14:paraId="4825B8C9" w14:textId="77777777" w:rsidR="00F2080E" w:rsidRDefault="00F2080E" w:rsidP="006D5059">
            <w:r w:rsidRPr="00F2080E">
              <w:t xml:space="preserve">Ссылки </w:t>
            </w:r>
          </w:p>
          <w:p w14:paraId="0E01193D" w14:textId="77777777" w:rsidR="00533974" w:rsidRPr="00F2080E" w:rsidRDefault="00533974" w:rsidP="006D5059"/>
        </w:tc>
        <w:tc>
          <w:tcPr>
            <w:tcW w:w="1181" w:type="dxa"/>
            <w:shd w:val="clear" w:color="auto" w:fill="auto"/>
          </w:tcPr>
          <w:p w14:paraId="5B32019D" w14:textId="5CDAE5E6" w:rsidR="00F2080E" w:rsidRPr="00F62556" w:rsidRDefault="00F62556" w:rsidP="0075459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2080E" w:rsidRPr="0075459B" w14:paraId="5DFEE9B5" w14:textId="77777777" w:rsidTr="001023D8">
        <w:tc>
          <w:tcPr>
            <w:tcW w:w="1049" w:type="dxa"/>
            <w:shd w:val="clear" w:color="auto" w:fill="auto"/>
            <w:vAlign w:val="center"/>
          </w:tcPr>
          <w:p w14:paraId="255C813E" w14:textId="77777777" w:rsidR="00F2080E" w:rsidRPr="00F2080E" w:rsidRDefault="00F2080E" w:rsidP="006D505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623" w:type="dxa"/>
            <w:shd w:val="clear" w:color="auto" w:fill="auto"/>
            <w:vAlign w:val="center"/>
          </w:tcPr>
          <w:p w14:paraId="092E1056" w14:textId="77777777" w:rsidR="00533974" w:rsidRDefault="00F2080E" w:rsidP="006D5059">
            <w:r w:rsidRPr="00F2080E">
              <w:t xml:space="preserve">Термины и определения </w:t>
            </w:r>
          </w:p>
          <w:p w14:paraId="68D6EB8E" w14:textId="5EAC0AFA" w:rsidR="004A0D61" w:rsidRPr="00F2080E" w:rsidRDefault="004A0D61" w:rsidP="006D5059"/>
        </w:tc>
        <w:tc>
          <w:tcPr>
            <w:tcW w:w="1181" w:type="dxa"/>
            <w:shd w:val="clear" w:color="auto" w:fill="auto"/>
          </w:tcPr>
          <w:p w14:paraId="1817A418" w14:textId="05CCC98A" w:rsidR="00F2080E" w:rsidRPr="000861F9" w:rsidRDefault="000861F9" w:rsidP="007545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F2080E" w:rsidRPr="0075459B" w14:paraId="02A84D62" w14:textId="77777777" w:rsidTr="001023D8">
        <w:tc>
          <w:tcPr>
            <w:tcW w:w="1049" w:type="dxa"/>
            <w:shd w:val="clear" w:color="auto" w:fill="auto"/>
            <w:vAlign w:val="center"/>
          </w:tcPr>
          <w:p w14:paraId="1758BF6A" w14:textId="77777777" w:rsidR="00F2080E" w:rsidRPr="00F2080E" w:rsidRDefault="00F2080E" w:rsidP="006D505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623" w:type="dxa"/>
            <w:shd w:val="clear" w:color="auto" w:fill="auto"/>
            <w:vAlign w:val="center"/>
          </w:tcPr>
          <w:p w14:paraId="21F82F1F" w14:textId="77777777" w:rsidR="00F2080E" w:rsidRDefault="00F2080E" w:rsidP="006D5059">
            <w:r w:rsidRPr="00F2080E">
              <w:t xml:space="preserve">Общие положения </w:t>
            </w:r>
          </w:p>
          <w:p w14:paraId="42B4063F" w14:textId="77777777" w:rsidR="00533974" w:rsidRPr="00F2080E" w:rsidRDefault="00533974" w:rsidP="006D5059"/>
        </w:tc>
        <w:tc>
          <w:tcPr>
            <w:tcW w:w="1181" w:type="dxa"/>
            <w:shd w:val="clear" w:color="auto" w:fill="auto"/>
          </w:tcPr>
          <w:p w14:paraId="0F607655" w14:textId="221266BD" w:rsidR="00F2080E" w:rsidRPr="000861F9" w:rsidRDefault="000861F9" w:rsidP="007545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F2080E" w:rsidRPr="0075459B" w14:paraId="748E648F" w14:textId="77777777" w:rsidTr="001023D8">
        <w:tc>
          <w:tcPr>
            <w:tcW w:w="1049" w:type="dxa"/>
            <w:shd w:val="clear" w:color="auto" w:fill="auto"/>
            <w:vAlign w:val="center"/>
          </w:tcPr>
          <w:p w14:paraId="5AD0E9E6" w14:textId="77777777" w:rsidR="00F2080E" w:rsidRPr="00F2080E" w:rsidRDefault="00F2080E" w:rsidP="006D505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623" w:type="dxa"/>
            <w:shd w:val="clear" w:color="auto" w:fill="auto"/>
            <w:vAlign w:val="center"/>
          </w:tcPr>
          <w:p w14:paraId="68F97B32" w14:textId="68D9478A" w:rsidR="00533974" w:rsidRDefault="00F2080E" w:rsidP="006D5059">
            <w:r w:rsidRPr="00F2080E">
              <w:t xml:space="preserve">Оценка </w:t>
            </w:r>
            <w:r w:rsidR="003A48C2">
              <w:t xml:space="preserve">уровней профессиональных </w:t>
            </w:r>
            <w:r w:rsidRPr="00F2080E">
              <w:t>рисков</w:t>
            </w:r>
          </w:p>
          <w:p w14:paraId="1BAA0B60" w14:textId="77777777" w:rsidR="00533974" w:rsidRPr="00F2080E" w:rsidRDefault="00533974" w:rsidP="006D5059"/>
        </w:tc>
        <w:tc>
          <w:tcPr>
            <w:tcW w:w="1181" w:type="dxa"/>
            <w:shd w:val="clear" w:color="auto" w:fill="auto"/>
          </w:tcPr>
          <w:p w14:paraId="65832E26" w14:textId="096F4915" w:rsidR="00F2080E" w:rsidRPr="0039287F" w:rsidRDefault="0039287F" w:rsidP="000740E6">
            <w:pPr>
              <w:jc w:val="center"/>
              <w:rPr>
                <w:b/>
              </w:rPr>
            </w:pPr>
            <w:r>
              <w:rPr>
                <w:b/>
              </w:rPr>
              <w:t>5-</w:t>
            </w:r>
            <w:r w:rsidR="000740E6">
              <w:rPr>
                <w:b/>
              </w:rPr>
              <w:t>6</w:t>
            </w:r>
          </w:p>
        </w:tc>
      </w:tr>
      <w:tr w:rsidR="0039287F" w:rsidRPr="0075459B" w14:paraId="61B9BB5C" w14:textId="77777777" w:rsidTr="001023D8">
        <w:tc>
          <w:tcPr>
            <w:tcW w:w="1049" w:type="dxa"/>
            <w:shd w:val="clear" w:color="auto" w:fill="auto"/>
            <w:vAlign w:val="center"/>
          </w:tcPr>
          <w:p w14:paraId="4E373107" w14:textId="77777777" w:rsidR="0039287F" w:rsidRPr="00F2080E" w:rsidRDefault="0039287F" w:rsidP="006D505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623" w:type="dxa"/>
            <w:shd w:val="clear" w:color="auto" w:fill="auto"/>
            <w:vAlign w:val="center"/>
          </w:tcPr>
          <w:p w14:paraId="2844CE92" w14:textId="02F0869C" w:rsidR="0039287F" w:rsidRDefault="00383E65" w:rsidP="0039287F">
            <w:r>
              <w:t>План</w:t>
            </w:r>
            <w:r w:rsidR="0039287F">
              <w:t xml:space="preserve"> управления </w:t>
            </w:r>
            <w:r w:rsidR="005E1602">
              <w:t xml:space="preserve">профессиональными </w:t>
            </w:r>
            <w:r>
              <w:t>рисками</w:t>
            </w:r>
            <w:r w:rsidR="0039287F" w:rsidRPr="00F92CE3">
              <w:t xml:space="preserve"> </w:t>
            </w:r>
          </w:p>
          <w:p w14:paraId="3660A96B" w14:textId="77777777" w:rsidR="0039287F" w:rsidRPr="00F2080E" w:rsidRDefault="0039287F" w:rsidP="006D5059"/>
        </w:tc>
        <w:tc>
          <w:tcPr>
            <w:tcW w:w="1181" w:type="dxa"/>
            <w:shd w:val="clear" w:color="auto" w:fill="auto"/>
          </w:tcPr>
          <w:p w14:paraId="3550397A" w14:textId="0D535677" w:rsidR="0039287F" w:rsidRDefault="000740E6" w:rsidP="0039287F">
            <w:pPr>
              <w:jc w:val="center"/>
              <w:rPr>
                <w:b/>
              </w:rPr>
            </w:pPr>
            <w:r>
              <w:rPr>
                <w:b/>
              </w:rPr>
              <w:t>6-</w:t>
            </w:r>
            <w:r w:rsidR="0039287F">
              <w:rPr>
                <w:b/>
              </w:rPr>
              <w:t>7</w:t>
            </w:r>
          </w:p>
        </w:tc>
      </w:tr>
      <w:tr w:rsidR="00C97679" w:rsidRPr="0075459B" w14:paraId="14C9535C" w14:textId="77777777" w:rsidTr="001023D8">
        <w:tc>
          <w:tcPr>
            <w:tcW w:w="1049" w:type="dxa"/>
            <w:shd w:val="clear" w:color="auto" w:fill="auto"/>
            <w:vAlign w:val="center"/>
          </w:tcPr>
          <w:p w14:paraId="15B4AC5A" w14:textId="77777777" w:rsidR="00C97679" w:rsidRPr="00F2080E" w:rsidRDefault="00C97679" w:rsidP="006D505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623" w:type="dxa"/>
            <w:shd w:val="clear" w:color="auto" w:fill="auto"/>
            <w:vAlign w:val="center"/>
          </w:tcPr>
          <w:p w14:paraId="4F44A979" w14:textId="72B58CC1" w:rsidR="00C97679" w:rsidRPr="00F2080E" w:rsidRDefault="00C97679" w:rsidP="006D5059">
            <w:r>
              <w:t xml:space="preserve">Требования к персоналу, выполняющему оценку </w:t>
            </w:r>
            <w:r w:rsidR="004A0D61" w:rsidRPr="004A0D61">
              <w:t>профессиональных рисков</w:t>
            </w:r>
          </w:p>
        </w:tc>
        <w:tc>
          <w:tcPr>
            <w:tcW w:w="1181" w:type="dxa"/>
            <w:shd w:val="clear" w:color="auto" w:fill="auto"/>
          </w:tcPr>
          <w:p w14:paraId="18266A51" w14:textId="66D41042" w:rsidR="00C97679" w:rsidRPr="0039287F" w:rsidRDefault="000740E6" w:rsidP="0076204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A0D61" w:rsidRPr="0075459B" w14:paraId="7CF85E7B" w14:textId="77777777" w:rsidTr="001023D8">
        <w:tc>
          <w:tcPr>
            <w:tcW w:w="1049" w:type="dxa"/>
            <w:shd w:val="clear" w:color="auto" w:fill="auto"/>
            <w:vAlign w:val="center"/>
          </w:tcPr>
          <w:p w14:paraId="7D38CA6E" w14:textId="77777777" w:rsidR="004A0D61" w:rsidRPr="00F2080E" w:rsidRDefault="004A0D61" w:rsidP="006D5059">
            <w:pPr>
              <w:ind w:left="720"/>
              <w:jc w:val="center"/>
            </w:pPr>
          </w:p>
        </w:tc>
        <w:tc>
          <w:tcPr>
            <w:tcW w:w="7623" w:type="dxa"/>
            <w:shd w:val="clear" w:color="auto" w:fill="auto"/>
            <w:vAlign w:val="center"/>
          </w:tcPr>
          <w:p w14:paraId="6E0A0C44" w14:textId="3C432E2E" w:rsidR="004A0D61" w:rsidRPr="004A0D61" w:rsidRDefault="00CD64B9" w:rsidP="006D5059">
            <w:r>
              <w:t xml:space="preserve">Приложение </w:t>
            </w:r>
            <w:r w:rsidR="004A0D61">
              <w:t xml:space="preserve">1. Метод оценки </w:t>
            </w:r>
            <w:r w:rsidR="004A0D61" w:rsidRPr="004A0D61">
              <w:t>профессиональных рисков</w:t>
            </w:r>
          </w:p>
          <w:p w14:paraId="06BACEA8" w14:textId="23FC375E" w:rsidR="004A0D61" w:rsidRPr="006C4D45" w:rsidRDefault="004A0D61" w:rsidP="006D5059"/>
        </w:tc>
        <w:tc>
          <w:tcPr>
            <w:tcW w:w="1181" w:type="dxa"/>
            <w:shd w:val="clear" w:color="auto" w:fill="auto"/>
          </w:tcPr>
          <w:p w14:paraId="4796BDB3" w14:textId="71057C12" w:rsidR="004A0D61" w:rsidRPr="0039287F" w:rsidRDefault="0076204E" w:rsidP="007620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83E65">
              <w:rPr>
                <w:b/>
              </w:rPr>
              <w:t>-</w:t>
            </w:r>
            <w:r>
              <w:rPr>
                <w:b/>
              </w:rPr>
              <w:t>9</w:t>
            </w:r>
          </w:p>
        </w:tc>
      </w:tr>
      <w:tr w:rsidR="004A0D61" w:rsidRPr="0075459B" w14:paraId="4D16F296" w14:textId="77777777" w:rsidTr="001023D8">
        <w:tc>
          <w:tcPr>
            <w:tcW w:w="1049" w:type="dxa"/>
            <w:shd w:val="clear" w:color="auto" w:fill="auto"/>
            <w:vAlign w:val="center"/>
          </w:tcPr>
          <w:p w14:paraId="37499332" w14:textId="77777777" w:rsidR="004A0D61" w:rsidRPr="00F2080E" w:rsidRDefault="004A0D61" w:rsidP="006D5059">
            <w:pPr>
              <w:ind w:left="720"/>
              <w:jc w:val="center"/>
            </w:pPr>
          </w:p>
        </w:tc>
        <w:tc>
          <w:tcPr>
            <w:tcW w:w="7623" w:type="dxa"/>
            <w:shd w:val="clear" w:color="auto" w:fill="auto"/>
            <w:vAlign w:val="center"/>
          </w:tcPr>
          <w:p w14:paraId="3DC9D562" w14:textId="41D3B6A6" w:rsidR="004A0D61" w:rsidRDefault="00CD64B9" w:rsidP="006D5059">
            <w:r>
              <w:t xml:space="preserve">Приложение </w:t>
            </w:r>
            <w:r w:rsidR="004A0D61">
              <w:t>2</w:t>
            </w:r>
            <w:r w:rsidR="004A0D61" w:rsidRPr="004A0D61">
              <w:t xml:space="preserve">. </w:t>
            </w:r>
            <w:r w:rsidR="004A0D61">
              <w:t xml:space="preserve">Реестр оцененных </w:t>
            </w:r>
            <w:r w:rsidR="004A0D61" w:rsidRPr="00F2080E">
              <w:t>рисков</w:t>
            </w:r>
          </w:p>
          <w:p w14:paraId="1CA0ADEC" w14:textId="04655065" w:rsidR="004A0D61" w:rsidRDefault="004A0D61" w:rsidP="006D5059"/>
        </w:tc>
        <w:tc>
          <w:tcPr>
            <w:tcW w:w="1181" w:type="dxa"/>
            <w:shd w:val="clear" w:color="auto" w:fill="auto"/>
          </w:tcPr>
          <w:p w14:paraId="5B3CF885" w14:textId="11E4139E" w:rsidR="004A0D61" w:rsidRPr="0039287F" w:rsidRDefault="000861F9" w:rsidP="0076204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76204E">
              <w:rPr>
                <w:b/>
              </w:rPr>
              <w:t>0</w:t>
            </w:r>
          </w:p>
        </w:tc>
      </w:tr>
      <w:tr w:rsidR="004A0D61" w:rsidRPr="0075459B" w14:paraId="7587E334" w14:textId="77777777" w:rsidTr="001023D8">
        <w:tc>
          <w:tcPr>
            <w:tcW w:w="1049" w:type="dxa"/>
            <w:shd w:val="clear" w:color="auto" w:fill="auto"/>
            <w:vAlign w:val="center"/>
          </w:tcPr>
          <w:p w14:paraId="63E82913" w14:textId="77777777" w:rsidR="004A0D61" w:rsidRPr="00F2080E" w:rsidRDefault="004A0D61" w:rsidP="006D5059">
            <w:pPr>
              <w:ind w:left="720"/>
              <w:jc w:val="center"/>
            </w:pPr>
          </w:p>
        </w:tc>
        <w:tc>
          <w:tcPr>
            <w:tcW w:w="7623" w:type="dxa"/>
            <w:shd w:val="clear" w:color="auto" w:fill="auto"/>
            <w:vAlign w:val="center"/>
          </w:tcPr>
          <w:p w14:paraId="7B5F4E9F" w14:textId="5B35C923" w:rsidR="004A0D61" w:rsidRDefault="00CD64B9" w:rsidP="006D5059">
            <w:r>
              <w:t xml:space="preserve">Приложение </w:t>
            </w:r>
            <w:r w:rsidR="004A0D61">
              <w:t>3</w:t>
            </w:r>
            <w:r w:rsidR="004A0D61" w:rsidRPr="004A0D61">
              <w:t xml:space="preserve">. </w:t>
            </w:r>
            <w:r w:rsidR="004A0D61">
              <w:t xml:space="preserve">План управления профессиональными </w:t>
            </w:r>
            <w:r w:rsidR="004A0D61" w:rsidRPr="00F2080E">
              <w:t>риск</w:t>
            </w:r>
            <w:r w:rsidR="004A0D61">
              <w:t>ами</w:t>
            </w:r>
          </w:p>
          <w:p w14:paraId="5C7CAC32" w14:textId="792429AA" w:rsidR="004A0D61" w:rsidRDefault="004A0D61" w:rsidP="006D5059"/>
        </w:tc>
        <w:tc>
          <w:tcPr>
            <w:tcW w:w="1181" w:type="dxa"/>
            <w:shd w:val="clear" w:color="auto" w:fill="auto"/>
          </w:tcPr>
          <w:p w14:paraId="35E6E264" w14:textId="7BD2CA9C" w:rsidR="004A0D61" w:rsidRPr="0075459B" w:rsidRDefault="00A437A5" w:rsidP="007620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204E">
              <w:rPr>
                <w:b/>
              </w:rPr>
              <w:t>1</w:t>
            </w:r>
          </w:p>
        </w:tc>
      </w:tr>
      <w:tr w:rsidR="000717C1" w:rsidRPr="0075459B" w14:paraId="0A5D507E" w14:textId="77777777" w:rsidTr="001023D8">
        <w:tc>
          <w:tcPr>
            <w:tcW w:w="1049" w:type="dxa"/>
            <w:shd w:val="clear" w:color="auto" w:fill="auto"/>
            <w:vAlign w:val="center"/>
          </w:tcPr>
          <w:p w14:paraId="06B89EDF" w14:textId="77777777" w:rsidR="000717C1" w:rsidRPr="00F2080E" w:rsidRDefault="000717C1" w:rsidP="006D505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623" w:type="dxa"/>
            <w:shd w:val="clear" w:color="auto" w:fill="auto"/>
            <w:vAlign w:val="center"/>
          </w:tcPr>
          <w:p w14:paraId="73B391F9" w14:textId="46DE05A3" w:rsidR="000717C1" w:rsidRPr="00C97679" w:rsidRDefault="0076204E" w:rsidP="006D5059">
            <w:r>
              <w:t>Лист ознакомления</w:t>
            </w:r>
            <w:r w:rsidR="000717C1" w:rsidRPr="00C97679">
              <w:t xml:space="preserve">  </w:t>
            </w:r>
          </w:p>
        </w:tc>
        <w:tc>
          <w:tcPr>
            <w:tcW w:w="1181" w:type="dxa"/>
            <w:shd w:val="clear" w:color="auto" w:fill="auto"/>
          </w:tcPr>
          <w:p w14:paraId="4AF3E9CE" w14:textId="68B87A9B" w:rsidR="000717C1" w:rsidRPr="0075459B" w:rsidRDefault="00A437A5" w:rsidP="007620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204E">
              <w:rPr>
                <w:b/>
              </w:rPr>
              <w:t>2</w:t>
            </w:r>
          </w:p>
        </w:tc>
      </w:tr>
    </w:tbl>
    <w:p w14:paraId="1F7F8FC9" w14:textId="169D429D" w:rsidR="00F2080E" w:rsidRDefault="00F2080E" w:rsidP="007F3AF2">
      <w:pPr>
        <w:jc w:val="center"/>
        <w:rPr>
          <w:b/>
        </w:rPr>
      </w:pPr>
    </w:p>
    <w:p w14:paraId="7BBBDB5F" w14:textId="77777777" w:rsidR="00F2080E" w:rsidRDefault="00F2080E" w:rsidP="007F3AF2">
      <w:pPr>
        <w:jc w:val="center"/>
        <w:rPr>
          <w:b/>
        </w:rPr>
      </w:pPr>
    </w:p>
    <w:p w14:paraId="70DBC50B" w14:textId="77777777" w:rsidR="00F2080E" w:rsidRDefault="00F2080E" w:rsidP="007F3AF2">
      <w:pPr>
        <w:jc w:val="center"/>
        <w:rPr>
          <w:b/>
        </w:rPr>
      </w:pPr>
    </w:p>
    <w:p w14:paraId="3A2328D0" w14:textId="77777777" w:rsidR="00F2080E" w:rsidRDefault="00F2080E" w:rsidP="007F3AF2">
      <w:pPr>
        <w:jc w:val="center"/>
        <w:rPr>
          <w:b/>
        </w:rPr>
      </w:pPr>
    </w:p>
    <w:p w14:paraId="71E18A1A" w14:textId="77777777" w:rsidR="00F2080E" w:rsidRDefault="00F2080E" w:rsidP="007F3AF2">
      <w:pPr>
        <w:jc w:val="center"/>
        <w:rPr>
          <w:b/>
        </w:rPr>
      </w:pPr>
    </w:p>
    <w:p w14:paraId="747BFFC7" w14:textId="77777777" w:rsidR="00F2080E" w:rsidRDefault="00F2080E" w:rsidP="007F3AF2">
      <w:pPr>
        <w:jc w:val="center"/>
        <w:rPr>
          <w:b/>
        </w:rPr>
      </w:pPr>
    </w:p>
    <w:p w14:paraId="54106AB4" w14:textId="77777777" w:rsidR="00F2080E" w:rsidRDefault="00F2080E" w:rsidP="007F3AF2">
      <w:pPr>
        <w:jc w:val="center"/>
        <w:rPr>
          <w:b/>
        </w:rPr>
      </w:pPr>
    </w:p>
    <w:p w14:paraId="14DA6D82" w14:textId="77777777" w:rsidR="00F2080E" w:rsidRDefault="00F2080E" w:rsidP="007F3AF2">
      <w:pPr>
        <w:jc w:val="center"/>
        <w:rPr>
          <w:b/>
        </w:rPr>
      </w:pPr>
    </w:p>
    <w:p w14:paraId="1AA7E035" w14:textId="77777777" w:rsidR="00F2080E" w:rsidRDefault="00F2080E" w:rsidP="007F3AF2">
      <w:pPr>
        <w:jc w:val="center"/>
        <w:rPr>
          <w:b/>
        </w:rPr>
      </w:pPr>
    </w:p>
    <w:p w14:paraId="7E927B3D" w14:textId="77777777" w:rsidR="00F2080E" w:rsidRDefault="00F2080E" w:rsidP="0034020C">
      <w:pPr>
        <w:rPr>
          <w:b/>
        </w:rPr>
      </w:pPr>
    </w:p>
    <w:p w14:paraId="3963F60C" w14:textId="77777777" w:rsidR="0034020C" w:rsidRDefault="0034020C" w:rsidP="0034020C">
      <w:pPr>
        <w:rPr>
          <w:b/>
        </w:rPr>
      </w:pPr>
    </w:p>
    <w:p w14:paraId="72C6B6AD" w14:textId="77777777" w:rsidR="00383E65" w:rsidRDefault="00383E65" w:rsidP="0034020C">
      <w:pPr>
        <w:rPr>
          <w:b/>
        </w:rPr>
      </w:pPr>
    </w:p>
    <w:p w14:paraId="4C5B061B" w14:textId="77777777" w:rsidR="00383E65" w:rsidRDefault="00383E65" w:rsidP="0034020C">
      <w:pPr>
        <w:rPr>
          <w:b/>
        </w:rPr>
      </w:pPr>
    </w:p>
    <w:p w14:paraId="5B060C01" w14:textId="77777777" w:rsidR="00383E65" w:rsidRDefault="00383E65" w:rsidP="0034020C">
      <w:pPr>
        <w:rPr>
          <w:b/>
        </w:rPr>
      </w:pPr>
    </w:p>
    <w:p w14:paraId="3323EC8E" w14:textId="77777777" w:rsidR="001023D8" w:rsidRDefault="001023D8" w:rsidP="007E7AC2">
      <w:pPr>
        <w:ind w:left="720"/>
        <w:jc w:val="center"/>
        <w:rPr>
          <w:b/>
        </w:rPr>
      </w:pPr>
    </w:p>
    <w:p w14:paraId="6265A67E" w14:textId="77777777" w:rsidR="007E7AC2" w:rsidRDefault="007E7AC2" w:rsidP="007E7AC2">
      <w:pPr>
        <w:ind w:left="720"/>
        <w:jc w:val="center"/>
        <w:rPr>
          <w:b/>
        </w:rPr>
      </w:pPr>
    </w:p>
    <w:p w14:paraId="70B120C3" w14:textId="77777777" w:rsidR="007E7AC2" w:rsidRDefault="007E7AC2" w:rsidP="007E7AC2">
      <w:pPr>
        <w:ind w:left="720"/>
        <w:jc w:val="center"/>
        <w:rPr>
          <w:b/>
        </w:rPr>
      </w:pPr>
    </w:p>
    <w:p w14:paraId="4EA34F09" w14:textId="77777777" w:rsidR="00C50A08" w:rsidRDefault="00C50A08" w:rsidP="007E7AC2">
      <w:pPr>
        <w:ind w:left="720"/>
        <w:jc w:val="center"/>
        <w:rPr>
          <w:b/>
        </w:rPr>
      </w:pPr>
    </w:p>
    <w:p w14:paraId="24A79602" w14:textId="77777777" w:rsidR="00F367D6" w:rsidRDefault="00F367D6" w:rsidP="00C71045">
      <w:pPr>
        <w:rPr>
          <w:b/>
        </w:rPr>
      </w:pPr>
    </w:p>
    <w:p w14:paraId="5DF485F1" w14:textId="77777777" w:rsidR="00BD60F9" w:rsidRDefault="00BD60F9" w:rsidP="00C71045">
      <w:pPr>
        <w:rPr>
          <w:b/>
        </w:rPr>
      </w:pPr>
    </w:p>
    <w:p w14:paraId="183DD9CA" w14:textId="77777777" w:rsidR="005E17FD" w:rsidRPr="001C3460" w:rsidRDefault="005E17FD" w:rsidP="0034020C">
      <w:pPr>
        <w:pStyle w:val="1"/>
        <w:numPr>
          <w:ilvl w:val="0"/>
          <w:numId w:val="3"/>
        </w:numPr>
        <w:tabs>
          <w:tab w:val="clear" w:pos="717"/>
          <w:tab w:val="num" w:pos="426"/>
        </w:tabs>
        <w:spacing w:before="0" w:after="0" w:line="288" w:lineRule="auto"/>
        <w:ind w:left="0" w:firstLine="426"/>
        <w:jc w:val="left"/>
        <w:rPr>
          <w:rFonts w:ascii="Times New Roman" w:hAnsi="Times New Roman"/>
        </w:rPr>
      </w:pPr>
      <w:r w:rsidRPr="001C3460">
        <w:rPr>
          <w:rFonts w:ascii="Times New Roman" w:hAnsi="Times New Roman"/>
        </w:rPr>
        <w:lastRenderedPageBreak/>
        <w:t>НАЗНАЧЕНИЕ</w:t>
      </w:r>
    </w:p>
    <w:p w14:paraId="17D8E70A" w14:textId="77777777" w:rsidR="005E17FD" w:rsidRPr="000F63B7" w:rsidRDefault="005E17FD" w:rsidP="0034020C">
      <w:pPr>
        <w:tabs>
          <w:tab w:val="num" w:pos="426"/>
        </w:tabs>
        <w:spacing w:line="288" w:lineRule="auto"/>
        <w:ind w:firstLine="426"/>
        <w:rPr>
          <w:b/>
        </w:rPr>
      </w:pPr>
    </w:p>
    <w:p w14:paraId="77241723" w14:textId="011BA65F" w:rsidR="009C5829" w:rsidRPr="000F63B7" w:rsidRDefault="005E17FD" w:rsidP="0034020C">
      <w:pPr>
        <w:tabs>
          <w:tab w:val="num" w:pos="426"/>
        </w:tabs>
        <w:spacing w:line="288" w:lineRule="auto"/>
        <w:ind w:firstLine="426"/>
        <w:jc w:val="both"/>
      </w:pPr>
      <w:r w:rsidRPr="000F63B7">
        <w:t>Настоящ</w:t>
      </w:r>
      <w:r w:rsidR="00B312F8">
        <w:t xml:space="preserve">ая </w:t>
      </w:r>
      <w:r w:rsidR="007F34D8">
        <w:t>М</w:t>
      </w:r>
      <w:r w:rsidR="00B312F8">
        <w:t>етодика</w:t>
      </w:r>
      <w:r w:rsidRPr="000F63B7">
        <w:t xml:space="preserve"> </w:t>
      </w:r>
      <w:r w:rsidR="00FB409A" w:rsidRPr="000F63B7">
        <w:t>определяет порядок</w:t>
      </w:r>
      <w:r w:rsidR="009C5829" w:rsidRPr="000F63B7">
        <w:t xml:space="preserve"> </w:t>
      </w:r>
      <w:r w:rsidR="009C5829" w:rsidRPr="001023D8">
        <w:t>оценки и</w:t>
      </w:r>
      <w:r w:rsidR="009C5829" w:rsidRPr="001C3460">
        <w:t xml:space="preserve"> управления</w:t>
      </w:r>
      <w:r w:rsidR="009C5829" w:rsidRPr="000F63B7">
        <w:t xml:space="preserve"> </w:t>
      </w:r>
      <w:r w:rsidR="00C81F63">
        <w:t xml:space="preserve">профессиональными </w:t>
      </w:r>
      <w:r w:rsidR="009C5829" w:rsidRPr="000F63B7">
        <w:t>риск</w:t>
      </w:r>
      <w:r w:rsidR="00FB409A" w:rsidRPr="000F63B7">
        <w:t>ами</w:t>
      </w:r>
      <w:r w:rsidR="0080455B">
        <w:t xml:space="preserve"> в </w:t>
      </w:r>
      <w:r w:rsidR="00C50A08" w:rsidRPr="00681EF7">
        <w:rPr>
          <w:color w:val="000000" w:themeColor="text1"/>
        </w:rPr>
        <w:t>МКУ «ЛМЦРБ»</w:t>
      </w:r>
      <w:r w:rsidR="009C5829" w:rsidRPr="000F63B7">
        <w:t>.</w:t>
      </w:r>
    </w:p>
    <w:p w14:paraId="3E9895DF" w14:textId="77777777" w:rsidR="005E17FD" w:rsidRPr="000F63B7" w:rsidRDefault="005E17FD" w:rsidP="0034020C">
      <w:pPr>
        <w:tabs>
          <w:tab w:val="num" w:pos="426"/>
        </w:tabs>
        <w:spacing w:line="288" w:lineRule="auto"/>
        <w:ind w:firstLine="426"/>
      </w:pPr>
    </w:p>
    <w:p w14:paraId="7EBA6519" w14:textId="73F0B7E0" w:rsidR="005E17FD" w:rsidRPr="001C3460" w:rsidRDefault="001023D8" w:rsidP="0034020C">
      <w:pPr>
        <w:pStyle w:val="1"/>
        <w:numPr>
          <w:ilvl w:val="0"/>
          <w:numId w:val="3"/>
        </w:numPr>
        <w:tabs>
          <w:tab w:val="clear" w:pos="717"/>
          <w:tab w:val="num" w:pos="426"/>
        </w:tabs>
        <w:spacing w:before="0" w:after="0" w:line="288" w:lineRule="auto"/>
        <w:ind w:left="0" w:firstLine="42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ОБЛАСТЬ </w:t>
      </w:r>
      <w:r w:rsidR="005E17FD" w:rsidRPr="001C3460">
        <w:rPr>
          <w:rFonts w:ascii="Times New Roman" w:hAnsi="Times New Roman"/>
        </w:rPr>
        <w:t>РАСПРОСТРАНЕНИЯ</w:t>
      </w:r>
    </w:p>
    <w:p w14:paraId="4FC56F29" w14:textId="77777777" w:rsidR="005E17FD" w:rsidRPr="000F63B7" w:rsidRDefault="005E17FD" w:rsidP="0034020C">
      <w:pPr>
        <w:tabs>
          <w:tab w:val="num" w:pos="426"/>
        </w:tabs>
        <w:spacing w:line="288" w:lineRule="auto"/>
        <w:ind w:firstLine="426"/>
        <w:rPr>
          <w:b/>
        </w:rPr>
      </w:pPr>
    </w:p>
    <w:p w14:paraId="64465421" w14:textId="17D82C25" w:rsidR="005E17FD" w:rsidRPr="00C81F63" w:rsidRDefault="00FB409A" w:rsidP="0034020C">
      <w:pPr>
        <w:tabs>
          <w:tab w:val="num" w:pos="426"/>
        </w:tabs>
        <w:spacing w:line="288" w:lineRule="auto"/>
        <w:ind w:firstLine="426"/>
        <w:jc w:val="both"/>
      </w:pPr>
      <w:r w:rsidRPr="000F63B7">
        <w:t>Требования данно</w:t>
      </w:r>
      <w:r w:rsidR="00D01FE9">
        <w:t>й</w:t>
      </w:r>
      <w:r w:rsidRPr="000F63B7">
        <w:t xml:space="preserve"> </w:t>
      </w:r>
      <w:r w:rsidR="007F34D8">
        <w:t>М</w:t>
      </w:r>
      <w:r w:rsidR="00D01FE9">
        <w:t>етодики</w:t>
      </w:r>
      <w:r w:rsidR="005A4858" w:rsidRPr="000F63B7">
        <w:t xml:space="preserve"> </w:t>
      </w:r>
      <w:r w:rsidR="005E17FD" w:rsidRPr="000F63B7">
        <w:t>распространя</w:t>
      </w:r>
      <w:r w:rsidRPr="000F63B7">
        <w:t>ю</w:t>
      </w:r>
      <w:r w:rsidR="005E17FD" w:rsidRPr="000F63B7">
        <w:t>тся на деятельност</w:t>
      </w:r>
      <w:r w:rsidR="005A4858" w:rsidRPr="000F63B7">
        <w:t>ь</w:t>
      </w:r>
      <w:r w:rsidRPr="000F63B7">
        <w:t xml:space="preserve"> всех структурных </w:t>
      </w:r>
      <w:r w:rsidRPr="00C81F63">
        <w:t>подразделений</w:t>
      </w:r>
      <w:r w:rsidR="0012117D" w:rsidRPr="00C81F63">
        <w:t xml:space="preserve"> </w:t>
      </w:r>
      <w:r w:rsidR="00C50A08" w:rsidRPr="00681EF7">
        <w:rPr>
          <w:color w:val="000000" w:themeColor="text1"/>
        </w:rPr>
        <w:t>МК</w:t>
      </w:r>
      <w:bookmarkStart w:id="0" w:name="_GoBack"/>
      <w:bookmarkEnd w:id="0"/>
      <w:r w:rsidR="00C50A08" w:rsidRPr="00681EF7">
        <w:rPr>
          <w:color w:val="000000" w:themeColor="text1"/>
        </w:rPr>
        <w:t>У «ЛМЦРБ»</w:t>
      </w:r>
      <w:r w:rsidRPr="00C81F63">
        <w:t>, а также персонал сторонних организаций, если их деятельность выполняется на территории организации</w:t>
      </w:r>
      <w:r w:rsidR="005E17FD" w:rsidRPr="00C81F63">
        <w:t>.</w:t>
      </w:r>
    </w:p>
    <w:p w14:paraId="791666D4" w14:textId="77777777" w:rsidR="005E17FD" w:rsidRPr="000F63B7" w:rsidRDefault="005E17FD" w:rsidP="0034020C">
      <w:pPr>
        <w:tabs>
          <w:tab w:val="num" w:pos="426"/>
        </w:tabs>
        <w:spacing w:line="288" w:lineRule="auto"/>
        <w:ind w:firstLine="426"/>
      </w:pPr>
    </w:p>
    <w:p w14:paraId="11047968" w14:textId="607A5246" w:rsidR="005F04CF" w:rsidRPr="009E2BEF" w:rsidRDefault="005F04CF" w:rsidP="0034020C">
      <w:pPr>
        <w:pStyle w:val="1"/>
        <w:numPr>
          <w:ilvl w:val="0"/>
          <w:numId w:val="3"/>
        </w:numPr>
        <w:tabs>
          <w:tab w:val="clear" w:pos="717"/>
          <w:tab w:val="num" w:pos="426"/>
        </w:tabs>
        <w:spacing w:before="0" w:after="0" w:line="288" w:lineRule="auto"/>
        <w:ind w:left="0" w:firstLine="42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НОРМАТИВНЫЕ </w:t>
      </w:r>
      <w:r w:rsidRPr="009E2BEF">
        <w:rPr>
          <w:rFonts w:ascii="Times New Roman" w:hAnsi="Times New Roman"/>
        </w:rPr>
        <w:t>ССЫЛКИ</w:t>
      </w:r>
    </w:p>
    <w:p w14:paraId="73B244B3" w14:textId="77777777" w:rsidR="005F04CF" w:rsidRPr="009E2BEF" w:rsidRDefault="005F04CF" w:rsidP="0034020C">
      <w:pPr>
        <w:tabs>
          <w:tab w:val="num" w:pos="426"/>
        </w:tabs>
        <w:ind w:firstLine="426"/>
        <w:rPr>
          <w:b/>
        </w:rPr>
      </w:pPr>
    </w:p>
    <w:p w14:paraId="19027087" w14:textId="6CEF60CD" w:rsidR="005F04CF" w:rsidRPr="009E2BEF" w:rsidRDefault="005F04CF" w:rsidP="0034020C">
      <w:pPr>
        <w:tabs>
          <w:tab w:val="num" w:pos="426"/>
        </w:tabs>
        <w:spacing w:line="288" w:lineRule="auto"/>
        <w:ind w:firstLine="426"/>
        <w:jc w:val="both"/>
      </w:pPr>
      <w:r w:rsidRPr="009E2BEF">
        <w:t>При разработке настояще</w:t>
      </w:r>
      <w:r w:rsidR="00BB1231">
        <w:t>й</w:t>
      </w:r>
      <w:r w:rsidRPr="009E2BEF">
        <w:t xml:space="preserve"> </w:t>
      </w:r>
      <w:r w:rsidR="00BB1231">
        <w:t>методики</w:t>
      </w:r>
      <w:r w:rsidRPr="009E2BEF">
        <w:t xml:space="preserve"> учтены требования и методические рекомендации следующих нормативн</w:t>
      </w:r>
      <w:r w:rsidR="00C95A85">
        <w:t>о-правовых актов</w:t>
      </w:r>
      <w:r w:rsidRPr="009E2BEF">
        <w:t>:</w:t>
      </w:r>
    </w:p>
    <w:p w14:paraId="0DA3BB4B" w14:textId="77777777" w:rsidR="005F04CF" w:rsidRPr="009E2BEF" w:rsidRDefault="005F04CF" w:rsidP="0034020C">
      <w:pPr>
        <w:tabs>
          <w:tab w:val="num" w:pos="426"/>
        </w:tabs>
        <w:spacing w:line="288" w:lineRule="auto"/>
        <w:ind w:firstLine="426"/>
        <w:rPr>
          <w:sz w:val="16"/>
          <w:szCs w:val="16"/>
        </w:rPr>
      </w:pPr>
    </w:p>
    <w:p w14:paraId="5D54F453" w14:textId="06DC582C" w:rsidR="005F04CF" w:rsidRPr="0080455B" w:rsidRDefault="005F04CF" w:rsidP="0080455B">
      <w:pPr>
        <w:pStyle w:val="FORMATTEXT0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55B">
        <w:rPr>
          <w:rFonts w:ascii="Times New Roman" w:hAnsi="Times New Roman" w:cs="Times New Roman"/>
          <w:sz w:val="24"/>
          <w:szCs w:val="24"/>
        </w:rPr>
        <w:t>Трудовой кодекс Российской Федерации</w:t>
      </w:r>
      <w:r w:rsidR="00B71093" w:rsidRPr="0080455B">
        <w:rPr>
          <w:rFonts w:ascii="Times New Roman" w:hAnsi="Times New Roman" w:cs="Times New Roman"/>
          <w:sz w:val="24"/>
          <w:szCs w:val="24"/>
        </w:rPr>
        <w:t xml:space="preserve"> (</w:t>
      </w:r>
      <w:r w:rsidRPr="0080455B">
        <w:rPr>
          <w:rFonts w:ascii="Times New Roman" w:hAnsi="Times New Roman" w:cs="Times New Roman"/>
          <w:sz w:val="24"/>
          <w:szCs w:val="24"/>
        </w:rPr>
        <w:t>Федеральный закон от 30.12.2001</w:t>
      </w:r>
      <w:r w:rsidR="00B71093" w:rsidRPr="0080455B">
        <w:rPr>
          <w:rFonts w:ascii="Times New Roman" w:hAnsi="Times New Roman" w:cs="Times New Roman"/>
          <w:sz w:val="24"/>
          <w:szCs w:val="24"/>
        </w:rPr>
        <w:t xml:space="preserve"> № 197-ФЗ);</w:t>
      </w:r>
    </w:p>
    <w:p w14:paraId="1F2E0A51" w14:textId="349EA15E" w:rsidR="005F04CF" w:rsidRPr="0080455B" w:rsidRDefault="005F04CF" w:rsidP="0080455B">
      <w:pPr>
        <w:pStyle w:val="FORMATTEXT0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55B">
        <w:rPr>
          <w:rFonts w:ascii="Times New Roman" w:hAnsi="Times New Roman" w:cs="Times New Roman"/>
          <w:sz w:val="24"/>
          <w:szCs w:val="24"/>
        </w:rPr>
        <w:t xml:space="preserve">Федеральный закон от 21.11.2011 г. </w:t>
      </w:r>
      <w:r w:rsidR="00B71093" w:rsidRPr="0080455B">
        <w:rPr>
          <w:rFonts w:ascii="Times New Roman" w:hAnsi="Times New Roman" w:cs="Times New Roman"/>
          <w:sz w:val="24"/>
          <w:szCs w:val="24"/>
        </w:rPr>
        <w:t>№</w:t>
      </w:r>
      <w:r w:rsidRPr="0080455B">
        <w:rPr>
          <w:rFonts w:ascii="Times New Roman" w:hAnsi="Times New Roman" w:cs="Times New Roman"/>
          <w:sz w:val="24"/>
          <w:szCs w:val="24"/>
        </w:rPr>
        <w:t xml:space="preserve"> 323-ФЗ «Об основах охраны здоровья граждан в Российской Федерации»</w:t>
      </w:r>
      <w:r w:rsidR="00B71093" w:rsidRPr="0080455B">
        <w:rPr>
          <w:rFonts w:ascii="Times New Roman" w:hAnsi="Times New Roman" w:cs="Times New Roman"/>
          <w:sz w:val="24"/>
          <w:szCs w:val="24"/>
        </w:rPr>
        <w:t>;</w:t>
      </w:r>
    </w:p>
    <w:p w14:paraId="444E8A0F" w14:textId="6DFAFC77" w:rsidR="005F04CF" w:rsidRPr="0080455B" w:rsidRDefault="005F04CF" w:rsidP="0080455B">
      <w:pPr>
        <w:pStyle w:val="FORMATTEXT0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55B">
        <w:rPr>
          <w:rFonts w:ascii="Times New Roman" w:hAnsi="Times New Roman" w:cs="Times New Roman"/>
          <w:sz w:val="24"/>
          <w:szCs w:val="24"/>
        </w:rPr>
        <w:t xml:space="preserve">Федеральный закон от 28.12.2013 </w:t>
      </w:r>
      <w:r w:rsidR="00B71093" w:rsidRPr="0080455B">
        <w:rPr>
          <w:rFonts w:ascii="Times New Roman" w:hAnsi="Times New Roman" w:cs="Times New Roman"/>
          <w:sz w:val="24"/>
          <w:szCs w:val="24"/>
        </w:rPr>
        <w:t>№</w:t>
      </w:r>
      <w:r w:rsidRPr="0080455B">
        <w:rPr>
          <w:rFonts w:ascii="Times New Roman" w:hAnsi="Times New Roman" w:cs="Times New Roman"/>
          <w:sz w:val="24"/>
          <w:szCs w:val="24"/>
        </w:rPr>
        <w:t xml:space="preserve"> 426-ФЗ «О специальной оценке условий труда»</w:t>
      </w:r>
      <w:r w:rsidR="00B71093" w:rsidRPr="0080455B">
        <w:rPr>
          <w:rFonts w:ascii="Times New Roman" w:hAnsi="Times New Roman" w:cs="Times New Roman"/>
          <w:sz w:val="24"/>
          <w:szCs w:val="24"/>
        </w:rPr>
        <w:t>;</w:t>
      </w:r>
    </w:p>
    <w:p w14:paraId="4309BE35" w14:textId="4E979017" w:rsidR="005F04CF" w:rsidRPr="0080455B" w:rsidRDefault="005F04CF" w:rsidP="0080455B">
      <w:pPr>
        <w:pStyle w:val="FORMATTEXT0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55B">
        <w:rPr>
          <w:rFonts w:ascii="Times New Roman" w:hAnsi="Times New Roman" w:cs="Times New Roman"/>
          <w:sz w:val="24"/>
          <w:szCs w:val="24"/>
        </w:rPr>
        <w:t>Р 2.2.2006-05. Руководство, по гигиенической оценке, факторов рабочей среды и трудового процесса. Критерии и классификация условий труда</w:t>
      </w:r>
      <w:r w:rsidR="00B71093" w:rsidRPr="0080455B">
        <w:rPr>
          <w:rFonts w:ascii="Times New Roman" w:hAnsi="Times New Roman" w:cs="Times New Roman"/>
          <w:sz w:val="24"/>
          <w:szCs w:val="24"/>
        </w:rPr>
        <w:t>;</w:t>
      </w:r>
    </w:p>
    <w:p w14:paraId="67D2CE8B" w14:textId="0A7C1B03" w:rsidR="005F04CF" w:rsidRPr="0080455B" w:rsidRDefault="00B71093" w:rsidP="0080455B">
      <w:pPr>
        <w:pStyle w:val="FORMATTEXT0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55B">
        <w:rPr>
          <w:rFonts w:ascii="Times New Roman" w:hAnsi="Times New Roman" w:cs="Times New Roman"/>
          <w:sz w:val="24"/>
          <w:szCs w:val="24"/>
        </w:rPr>
        <w:t xml:space="preserve">Р 2.2.1766-2003. </w:t>
      </w:r>
      <w:r w:rsidR="005F04CF" w:rsidRPr="0080455B">
        <w:rPr>
          <w:rFonts w:ascii="Times New Roman" w:hAnsi="Times New Roman" w:cs="Times New Roman"/>
          <w:sz w:val="24"/>
          <w:szCs w:val="24"/>
        </w:rPr>
        <w:t>Руководство по оценке профессионального риска для здоровья работников. Организационно-методические основы, принципы и критерии оценки</w:t>
      </w:r>
      <w:r w:rsidRPr="0080455B">
        <w:rPr>
          <w:rFonts w:ascii="Times New Roman" w:hAnsi="Times New Roman" w:cs="Times New Roman"/>
          <w:sz w:val="24"/>
          <w:szCs w:val="24"/>
        </w:rPr>
        <w:t>;</w:t>
      </w:r>
    </w:p>
    <w:p w14:paraId="1D4A9BCA" w14:textId="65FB6A2B" w:rsidR="005F04CF" w:rsidRPr="0080455B" w:rsidRDefault="005F04CF" w:rsidP="0080455B">
      <w:pPr>
        <w:pStyle w:val="FORMATTEXT0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55B">
        <w:rPr>
          <w:rFonts w:ascii="Times New Roman" w:hAnsi="Times New Roman" w:cs="Times New Roman"/>
          <w:sz w:val="24"/>
          <w:szCs w:val="24"/>
        </w:rPr>
        <w:t>ГОСТ 12.0.230-2007 Система стандартов безопасности труда (ССБТ). Системы управления охраной труда. Общие требования</w:t>
      </w:r>
      <w:r w:rsidR="00B71093" w:rsidRPr="0080455B">
        <w:rPr>
          <w:rFonts w:ascii="Times New Roman" w:hAnsi="Times New Roman" w:cs="Times New Roman"/>
          <w:sz w:val="24"/>
          <w:szCs w:val="24"/>
        </w:rPr>
        <w:t>;</w:t>
      </w:r>
    </w:p>
    <w:p w14:paraId="5247606F" w14:textId="18578696" w:rsidR="005F04CF" w:rsidRPr="0080455B" w:rsidRDefault="005F04CF" w:rsidP="0080455B">
      <w:pPr>
        <w:pStyle w:val="FORMATTEXT0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55B">
        <w:rPr>
          <w:rFonts w:ascii="Times New Roman" w:hAnsi="Times New Roman" w:cs="Times New Roman"/>
          <w:sz w:val="24"/>
          <w:szCs w:val="24"/>
        </w:rPr>
        <w:t>ГОСТ Р 51897-2011/Руководство ИСО 73:2009 Менеджмент риска. Термины и определения</w:t>
      </w:r>
      <w:r w:rsidR="00B71093" w:rsidRPr="0080455B">
        <w:rPr>
          <w:rFonts w:ascii="Times New Roman" w:hAnsi="Times New Roman" w:cs="Times New Roman"/>
          <w:sz w:val="24"/>
          <w:szCs w:val="24"/>
        </w:rPr>
        <w:t>;</w:t>
      </w:r>
    </w:p>
    <w:p w14:paraId="174B6A2D" w14:textId="681EDECB" w:rsidR="005F04CF" w:rsidRPr="0080455B" w:rsidRDefault="005F04CF" w:rsidP="0080455B">
      <w:pPr>
        <w:pStyle w:val="FORMATTEXT0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55B">
        <w:rPr>
          <w:rFonts w:ascii="Times New Roman" w:hAnsi="Times New Roman" w:cs="Times New Roman"/>
          <w:sz w:val="24"/>
          <w:szCs w:val="24"/>
        </w:rPr>
        <w:t>ГОСТ Р 51901.1-2002 Менеджмент риска. Анализ риска технологических систем</w:t>
      </w:r>
      <w:r w:rsidR="00B71093" w:rsidRPr="0080455B">
        <w:rPr>
          <w:rFonts w:ascii="Times New Roman" w:hAnsi="Times New Roman" w:cs="Times New Roman"/>
          <w:sz w:val="24"/>
          <w:szCs w:val="24"/>
        </w:rPr>
        <w:t>;</w:t>
      </w:r>
    </w:p>
    <w:p w14:paraId="433510BF" w14:textId="14ED8C21" w:rsidR="005F04CF" w:rsidRPr="0080455B" w:rsidRDefault="005F04CF" w:rsidP="0080455B">
      <w:pPr>
        <w:pStyle w:val="FORMATTEXT0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55B">
        <w:rPr>
          <w:rFonts w:ascii="Times New Roman" w:hAnsi="Times New Roman" w:cs="Times New Roman"/>
          <w:sz w:val="24"/>
          <w:szCs w:val="24"/>
        </w:rPr>
        <w:t>ГОСТ Р 54934-2012/OHSAS 18001:2007 Системы менеджмента безопасности труда и охраны здоровья. Требования</w:t>
      </w:r>
      <w:r w:rsidR="00B71093" w:rsidRPr="0080455B">
        <w:rPr>
          <w:rFonts w:ascii="Times New Roman" w:hAnsi="Times New Roman" w:cs="Times New Roman"/>
          <w:sz w:val="24"/>
          <w:szCs w:val="24"/>
        </w:rPr>
        <w:t>;</w:t>
      </w:r>
    </w:p>
    <w:p w14:paraId="74D08510" w14:textId="4BC727F8" w:rsidR="006A0E00" w:rsidRPr="0080455B" w:rsidRDefault="006A0E00" w:rsidP="0080455B">
      <w:pPr>
        <w:pStyle w:val="FORMATTEXT0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55B">
        <w:rPr>
          <w:rFonts w:ascii="Times New Roman" w:hAnsi="Times New Roman" w:cs="Times New Roman"/>
          <w:sz w:val="24"/>
          <w:szCs w:val="24"/>
        </w:rPr>
        <w:t>ГОСТ Р 58771-2019 Менеджмент риска. Технологии оценки риска;</w:t>
      </w:r>
    </w:p>
    <w:p w14:paraId="02036E58" w14:textId="22BBF06B" w:rsidR="005F04CF" w:rsidRPr="0080455B" w:rsidRDefault="005F04CF" w:rsidP="0080455B">
      <w:pPr>
        <w:pStyle w:val="FORMATTEXT0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55B">
        <w:rPr>
          <w:rFonts w:ascii="Times New Roman" w:hAnsi="Times New Roman" w:cs="Times New Roman"/>
          <w:sz w:val="24"/>
          <w:szCs w:val="24"/>
        </w:rPr>
        <w:t>ГОСТ 12.0.230.4-2018 Система стандартов безопасности труда (ССБТ). Системы управления охраной труда. Методы идентификации опасностей на различных этапах выполнения работ</w:t>
      </w:r>
      <w:r w:rsidR="00B71093" w:rsidRPr="0080455B">
        <w:rPr>
          <w:rFonts w:ascii="Times New Roman" w:hAnsi="Times New Roman" w:cs="Times New Roman"/>
          <w:sz w:val="24"/>
          <w:szCs w:val="24"/>
        </w:rPr>
        <w:t>;</w:t>
      </w:r>
    </w:p>
    <w:p w14:paraId="58ACC4FD" w14:textId="5367A7FF" w:rsidR="005F04CF" w:rsidRPr="0080455B" w:rsidRDefault="005F04CF" w:rsidP="0080455B">
      <w:pPr>
        <w:pStyle w:val="FORMATTEXT0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55B">
        <w:rPr>
          <w:rFonts w:ascii="Times New Roman" w:hAnsi="Times New Roman" w:cs="Times New Roman"/>
          <w:sz w:val="24"/>
          <w:szCs w:val="24"/>
        </w:rPr>
        <w:t>ГОСТ 12.0.230.5-2018 Система стандартов безопасности труда (ССБТ). Системы управления охраной труда. Методы оценки риска для обеспечения безопасности выполнения работ</w:t>
      </w:r>
      <w:r w:rsidR="00B71093" w:rsidRPr="0080455B">
        <w:rPr>
          <w:rFonts w:ascii="Times New Roman" w:hAnsi="Times New Roman" w:cs="Times New Roman"/>
          <w:sz w:val="24"/>
          <w:szCs w:val="24"/>
        </w:rPr>
        <w:t>;</w:t>
      </w:r>
    </w:p>
    <w:p w14:paraId="6F0B9C3B" w14:textId="3B167004" w:rsidR="005F04CF" w:rsidRPr="0080455B" w:rsidRDefault="005F04CF" w:rsidP="0080455B">
      <w:pPr>
        <w:pStyle w:val="FORMATTEXT0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55B">
        <w:rPr>
          <w:rFonts w:ascii="Times New Roman" w:hAnsi="Times New Roman" w:cs="Times New Roman"/>
          <w:sz w:val="24"/>
          <w:szCs w:val="24"/>
        </w:rPr>
        <w:t>Типовое положение о системе управления охраной труда, утв</w:t>
      </w:r>
      <w:r w:rsidR="00B71093" w:rsidRPr="0080455B">
        <w:rPr>
          <w:rFonts w:ascii="Times New Roman" w:hAnsi="Times New Roman" w:cs="Times New Roman"/>
          <w:sz w:val="24"/>
          <w:szCs w:val="24"/>
        </w:rPr>
        <w:t>ержденное</w:t>
      </w:r>
      <w:r w:rsidRPr="0080455B">
        <w:rPr>
          <w:rFonts w:ascii="Times New Roman" w:hAnsi="Times New Roman" w:cs="Times New Roman"/>
          <w:sz w:val="24"/>
          <w:szCs w:val="24"/>
        </w:rPr>
        <w:t xml:space="preserve"> приказом Минтруда России от 19.08.2016 </w:t>
      </w:r>
      <w:r w:rsidR="00B71093" w:rsidRPr="0080455B">
        <w:rPr>
          <w:rFonts w:ascii="Times New Roman" w:hAnsi="Times New Roman" w:cs="Times New Roman"/>
          <w:sz w:val="24"/>
          <w:szCs w:val="24"/>
        </w:rPr>
        <w:t>№</w:t>
      </w:r>
      <w:r w:rsidRPr="0080455B">
        <w:rPr>
          <w:rFonts w:ascii="Times New Roman" w:hAnsi="Times New Roman" w:cs="Times New Roman"/>
          <w:sz w:val="24"/>
          <w:szCs w:val="24"/>
        </w:rPr>
        <w:t xml:space="preserve"> 438н</w:t>
      </w:r>
      <w:r w:rsidR="0076204E">
        <w:rPr>
          <w:rFonts w:ascii="Times New Roman" w:hAnsi="Times New Roman" w:cs="Times New Roman"/>
          <w:sz w:val="24"/>
          <w:szCs w:val="24"/>
        </w:rPr>
        <w:t>.</w:t>
      </w:r>
    </w:p>
    <w:p w14:paraId="2B757BD8" w14:textId="79DC5052" w:rsidR="005F04CF" w:rsidRDefault="005F04CF" w:rsidP="0034020C">
      <w:pPr>
        <w:tabs>
          <w:tab w:val="num" w:pos="426"/>
        </w:tabs>
        <w:spacing w:line="288" w:lineRule="auto"/>
        <w:ind w:firstLine="426"/>
        <w:jc w:val="both"/>
      </w:pPr>
    </w:p>
    <w:p w14:paraId="504D1A18" w14:textId="77777777" w:rsidR="005F04CF" w:rsidRPr="009E2BEF" w:rsidRDefault="005F04CF" w:rsidP="0034020C">
      <w:pPr>
        <w:pStyle w:val="1"/>
        <w:numPr>
          <w:ilvl w:val="0"/>
          <w:numId w:val="3"/>
        </w:numPr>
        <w:tabs>
          <w:tab w:val="clear" w:pos="717"/>
          <w:tab w:val="num" w:pos="426"/>
        </w:tabs>
        <w:spacing w:before="0" w:after="0" w:line="288" w:lineRule="auto"/>
        <w:ind w:left="0" w:firstLine="426"/>
        <w:jc w:val="left"/>
        <w:rPr>
          <w:rFonts w:ascii="Times New Roman" w:hAnsi="Times New Roman"/>
        </w:rPr>
      </w:pPr>
      <w:r w:rsidRPr="009E2BEF">
        <w:rPr>
          <w:rFonts w:ascii="Times New Roman" w:hAnsi="Times New Roman"/>
        </w:rPr>
        <w:lastRenderedPageBreak/>
        <w:t xml:space="preserve">ТЕРМИНЫ И ОПРЕДЕЛЕНИЯ </w:t>
      </w:r>
    </w:p>
    <w:p w14:paraId="38EEFA96" w14:textId="77777777" w:rsidR="005F04CF" w:rsidRDefault="005F04CF" w:rsidP="0034020C">
      <w:pPr>
        <w:tabs>
          <w:tab w:val="num" w:pos="426"/>
        </w:tabs>
        <w:spacing w:line="288" w:lineRule="auto"/>
        <w:ind w:firstLine="426"/>
        <w:jc w:val="both"/>
        <w:rPr>
          <w:b/>
        </w:rPr>
      </w:pPr>
    </w:p>
    <w:p w14:paraId="03F370FB" w14:textId="572FFD66" w:rsidR="0080455B" w:rsidRPr="00792557" w:rsidRDefault="0080455B" w:rsidP="0080455B">
      <w:pPr>
        <w:tabs>
          <w:tab w:val="num" w:pos="426"/>
          <w:tab w:val="left" w:pos="1134"/>
        </w:tabs>
        <w:spacing w:line="360" w:lineRule="auto"/>
        <w:jc w:val="both"/>
      </w:pPr>
      <w:r>
        <w:tab/>
      </w:r>
      <w:r w:rsidRPr="00C04313">
        <w:t>В настоящем стандарте применены термины по</w:t>
      </w:r>
      <w:r>
        <w:t xml:space="preserve"> ГОСТ 12.0.002, ГОСТ 12.0.230, </w:t>
      </w:r>
      <w:r w:rsidRPr="0084146B">
        <w:t>ГОСТ Р 51897</w:t>
      </w:r>
      <w:r w:rsidR="00B4401D">
        <w:t xml:space="preserve">, </w:t>
      </w:r>
      <w:r w:rsidR="00B4401D" w:rsidRPr="0080455B">
        <w:t>ГОСТ 12.0.230.5</w:t>
      </w:r>
      <w:r w:rsidRPr="009A0480">
        <w:t>:</w:t>
      </w:r>
    </w:p>
    <w:p w14:paraId="54B57D44" w14:textId="01BB2752" w:rsidR="0080455B" w:rsidRPr="0080455B" w:rsidRDefault="0080455B" w:rsidP="0080455B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55B">
        <w:rPr>
          <w:rFonts w:ascii="Times New Roman" w:hAnsi="Times New Roman" w:cs="Times New Roman"/>
          <w:b/>
          <w:sz w:val="24"/>
          <w:szCs w:val="24"/>
        </w:rPr>
        <w:t>Управление (риском)</w:t>
      </w:r>
      <w:r w:rsidRPr="0080455B">
        <w:rPr>
          <w:rFonts w:ascii="Times New Roman" w:hAnsi="Times New Roman" w:cs="Times New Roman"/>
          <w:sz w:val="24"/>
          <w:szCs w:val="24"/>
        </w:rPr>
        <w:t>: меры, направленные на изменение риска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45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38DEB" w14:textId="77777777" w:rsidR="0080455B" w:rsidRPr="0080455B" w:rsidRDefault="0080455B" w:rsidP="0080455B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55B">
        <w:rPr>
          <w:rFonts w:ascii="Times New Roman" w:hAnsi="Times New Roman" w:cs="Times New Roman"/>
          <w:b/>
          <w:sz w:val="24"/>
          <w:szCs w:val="24"/>
        </w:rPr>
        <w:t>Идентификация риска</w:t>
      </w:r>
      <w:r w:rsidRPr="0080455B">
        <w:rPr>
          <w:rFonts w:ascii="Times New Roman" w:hAnsi="Times New Roman" w:cs="Times New Roman"/>
          <w:sz w:val="24"/>
          <w:szCs w:val="24"/>
        </w:rPr>
        <w:t>: процесс определения, составления перечня и описания элементов риска.</w:t>
      </w:r>
    </w:p>
    <w:p w14:paraId="6CEE52D0" w14:textId="4F657FAE" w:rsidR="0080455B" w:rsidRPr="0080455B" w:rsidRDefault="0080455B" w:rsidP="0080455B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55B">
        <w:rPr>
          <w:rFonts w:ascii="Times New Roman" w:hAnsi="Times New Roman" w:cs="Times New Roman"/>
          <w:b/>
          <w:sz w:val="24"/>
          <w:szCs w:val="24"/>
        </w:rPr>
        <w:t>Реестр риска</w:t>
      </w:r>
      <w:r w:rsidRPr="0080455B">
        <w:rPr>
          <w:rFonts w:ascii="Times New Roman" w:hAnsi="Times New Roman" w:cs="Times New Roman"/>
          <w:sz w:val="24"/>
          <w:szCs w:val="24"/>
        </w:rPr>
        <w:t>: форма записи информации об идентифицированном риске.</w:t>
      </w:r>
    </w:p>
    <w:p w14:paraId="1AD31201" w14:textId="77777777" w:rsidR="0080455B" w:rsidRPr="0080455B" w:rsidRDefault="0080455B" w:rsidP="0080455B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55B">
        <w:rPr>
          <w:rFonts w:ascii="Times New Roman" w:hAnsi="Times New Roman" w:cs="Times New Roman"/>
          <w:b/>
          <w:sz w:val="24"/>
          <w:szCs w:val="24"/>
        </w:rPr>
        <w:t>Риск воздействия</w:t>
      </w:r>
      <w:r w:rsidRPr="0080455B">
        <w:rPr>
          <w:rFonts w:ascii="Times New Roman" w:hAnsi="Times New Roman" w:cs="Times New Roman"/>
          <w:sz w:val="24"/>
          <w:szCs w:val="24"/>
        </w:rPr>
        <w:t>: сочетание случайной возможности воздействия опасности на организм работающего и значимости (тяжести) последствий такого воздействия;</w:t>
      </w:r>
    </w:p>
    <w:p w14:paraId="4B11C1DD" w14:textId="77777777" w:rsidR="0080455B" w:rsidRPr="0080455B" w:rsidRDefault="0080455B" w:rsidP="0080455B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55B">
        <w:rPr>
          <w:rFonts w:ascii="Times New Roman" w:hAnsi="Times New Roman" w:cs="Times New Roman"/>
          <w:b/>
          <w:sz w:val="24"/>
          <w:szCs w:val="24"/>
        </w:rPr>
        <w:t>Оценивание риска</w:t>
      </w:r>
      <w:r w:rsidRPr="0080455B">
        <w:rPr>
          <w:rFonts w:ascii="Times New Roman" w:hAnsi="Times New Roman" w:cs="Times New Roman"/>
          <w:sz w:val="24"/>
          <w:szCs w:val="24"/>
        </w:rPr>
        <w:t>: определение степени риска, заключающееся в присвоении риску того или иного ранга шкалы порядка, балльного или вербального;</w:t>
      </w:r>
    </w:p>
    <w:p w14:paraId="216A908B" w14:textId="77777777" w:rsidR="0080455B" w:rsidRPr="0080455B" w:rsidRDefault="0080455B" w:rsidP="0080455B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55B">
        <w:rPr>
          <w:rFonts w:ascii="Times New Roman" w:hAnsi="Times New Roman" w:cs="Times New Roman"/>
          <w:b/>
          <w:sz w:val="24"/>
          <w:szCs w:val="24"/>
        </w:rPr>
        <w:t>Матрица риска</w:t>
      </w:r>
      <w:r w:rsidRPr="0080455B">
        <w:rPr>
          <w:rFonts w:ascii="Times New Roman" w:hAnsi="Times New Roman" w:cs="Times New Roman"/>
          <w:sz w:val="24"/>
          <w:szCs w:val="24"/>
        </w:rPr>
        <w:t>: инструмент классификации и представления риска путем ранжирования последствий и правдоподобности/вероятности.</w:t>
      </w:r>
    </w:p>
    <w:p w14:paraId="38B58B6D" w14:textId="51D495B0" w:rsidR="0080455B" w:rsidRDefault="0080455B" w:rsidP="0080455B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55B">
        <w:rPr>
          <w:rFonts w:ascii="Times New Roman" w:hAnsi="Times New Roman" w:cs="Times New Roman"/>
          <w:b/>
          <w:sz w:val="24"/>
          <w:szCs w:val="24"/>
        </w:rPr>
        <w:t>Ущерб</w:t>
      </w:r>
      <w:r w:rsidRPr="0080455B">
        <w:rPr>
          <w:rFonts w:ascii="Times New Roman" w:hAnsi="Times New Roman" w:cs="Times New Roman"/>
          <w:sz w:val="24"/>
          <w:szCs w:val="24"/>
        </w:rPr>
        <w:t xml:space="preserve">: нанесение физического повреждения или вреда здоровью людей, или вреда имуществу или окружающей среде. </w:t>
      </w:r>
    </w:p>
    <w:p w14:paraId="03E01260" w14:textId="756AB34E" w:rsidR="0080455B" w:rsidRPr="0080455B" w:rsidRDefault="0080455B" w:rsidP="0080455B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55B">
        <w:rPr>
          <w:rFonts w:ascii="Times New Roman" w:hAnsi="Times New Roman" w:cs="Times New Roman"/>
          <w:b/>
          <w:sz w:val="24"/>
          <w:szCs w:val="24"/>
        </w:rPr>
        <w:t>Вероятность</w:t>
      </w:r>
      <w:r w:rsidRPr="0080455B">
        <w:rPr>
          <w:rFonts w:ascii="Times New Roman" w:hAnsi="Times New Roman" w:cs="Times New Roman"/>
          <w:sz w:val="24"/>
          <w:szCs w:val="24"/>
        </w:rPr>
        <w:t>: мера возможности появления события, выражаемая действительным числом из интервала от 0 до 1, где 0 соответствует невозможному, а 1 - достоверному событию.</w:t>
      </w:r>
    </w:p>
    <w:p w14:paraId="48D53268" w14:textId="492A95A1" w:rsidR="0080455B" w:rsidRDefault="0080455B" w:rsidP="0080455B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55B">
        <w:rPr>
          <w:rFonts w:ascii="Times New Roman" w:hAnsi="Times New Roman" w:cs="Times New Roman"/>
          <w:b/>
          <w:sz w:val="24"/>
          <w:szCs w:val="24"/>
        </w:rPr>
        <w:t>Степень риска</w:t>
      </w:r>
      <w:r w:rsidRPr="0080455B">
        <w:rPr>
          <w:rFonts w:ascii="Times New Roman" w:hAnsi="Times New Roman" w:cs="Times New Roman"/>
          <w:sz w:val="24"/>
          <w:szCs w:val="24"/>
        </w:rPr>
        <w:t>: мера риска, балльная и/или вербальная, ранжирующая по шкале порядка место данного риска среди других рисков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ED0203" w14:textId="77777777" w:rsidR="0080455B" w:rsidRPr="0080455B" w:rsidRDefault="0080455B" w:rsidP="0080455B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55B">
        <w:rPr>
          <w:rFonts w:ascii="Times New Roman" w:hAnsi="Times New Roman" w:cs="Times New Roman"/>
          <w:b/>
          <w:sz w:val="24"/>
          <w:szCs w:val="24"/>
        </w:rPr>
        <w:t>Пренебрежимо малая степень риска</w:t>
      </w:r>
      <w:r w:rsidRPr="0080455B">
        <w:rPr>
          <w:rFonts w:ascii="Times New Roman" w:hAnsi="Times New Roman" w:cs="Times New Roman"/>
          <w:sz w:val="24"/>
          <w:szCs w:val="24"/>
        </w:rPr>
        <w:t xml:space="preserve">: Степень такого риска, наличием которого можно пренебречь и, не предпринимая никаких специальных мер обеспечения безопасности, допустить персонал к выполнению работ, производимых в рамках общих мер безопасного поведения и безопасных приемов труда, практически без использования специально предусмотренных мер и средств обеспечения безопасности. </w:t>
      </w:r>
    </w:p>
    <w:p w14:paraId="6D72F731" w14:textId="40D51FB5" w:rsidR="0080455B" w:rsidRPr="0080455B" w:rsidRDefault="0080455B" w:rsidP="0080455B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55B">
        <w:rPr>
          <w:rFonts w:ascii="Times New Roman" w:hAnsi="Times New Roman" w:cs="Times New Roman"/>
          <w:b/>
          <w:sz w:val="24"/>
          <w:szCs w:val="24"/>
        </w:rPr>
        <w:t>Допустимая степень риска (допустимый риск)</w:t>
      </w:r>
      <w:r w:rsidRPr="0080455B">
        <w:rPr>
          <w:rFonts w:ascii="Times New Roman" w:hAnsi="Times New Roman" w:cs="Times New Roman"/>
          <w:sz w:val="24"/>
          <w:szCs w:val="24"/>
        </w:rPr>
        <w:t xml:space="preserve">: Степень такого риска, при котором организация может допустить работающих к выполнению работ, но только при строгом соблюдении установленных регламентов выполнения работ и использования регламентированных мер и средств безопасности. </w:t>
      </w:r>
    </w:p>
    <w:p w14:paraId="6E82054A" w14:textId="77777777" w:rsidR="0080455B" w:rsidRPr="0080455B" w:rsidRDefault="0080455B" w:rsidP="0080455B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55B">
        <w:rPr>
          <w:rFonts w:ascii="Times New Roman" w:hAnsi="Times New Roman" w:cs="Times New Roman"/>
          <w:b/>
          <w:sz w:val="24"/>
          <w:szCs w:val="24"/>
        </w:rPr>
        <w:t>Недопустимая степень риска (недопустимый риск)</w:t>
      </w:r>
      <w:r w:rsidRPr="0080455B">
        <w:rPr>
          <w:rFonts w:ascii="Times New Roman" w:hAnsi="Times New Roman" w:cs="Times New Roman"/>
          <w:sz w:val="24"/>
          <w:szCs w:val="24"/>
        </w:rPr>
        <w:t xml:space="preserve">: Степень такого высокого социально значимого риска, при котором организация не может допустить персонал к выполнению работ при применяемых регламентах выполнения работ, регламентированных мер и средств безопасности из-за возможности серьезного происшествия. </w:t>
      </w:r>
    </w:p>
    <w:p w14:paraId="7FED68B6" w14:textId="77777777" w:rsidR="0080455B" w:rsidRPr="0080455B" w:rsidRDefault="0080455B" w:rsidP="0080455B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364333717"/>
      <w:bookmarkEnd w:id="1"/>
      <w:r w:rsidRPr="0080455B">
        <w:rPr>
          <w:rFonts w:ascii="Times New Roman" w:hAnsi="Times New Roman" w:cs="Times New Roman"/>
          <w:b/>
          <w:sz w:val="24"/>
          <w:szCs w:val="24"/>
        </w:rPr>
        <w:t>Ранжирование:</w:t>
      </w:r>
      <w:r w:rsidRPr="0080455B">
        <w:rPr>
          <w:rFonts w:ascii="Times New Roman" w:hAnsi="Times New Roman" w:cs="Times New Roman"/>
          <w:sz w:val="24"/>
          <w:szCs w:val="24"/>
        </w:rPr>
        <w:t xml:space="preserve"> процедура упорядочения объектов ранжирования в порядке убывания или возрастания какого-либо их качественного свойства при измерениях в шкале порядка;</w:t>
      </w:r>
    </w:p>
    <w:p w14:paraId="488E3CD0" w14:textId="77777777" w:rsidR="0080455B" w:rsidRPr="00646456" w:rsidRDefault="0080455B" w:rsidP="0080455B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456">
        <w:rPr>
          <w:rFonts w:ascii="Times New Roman" w:hAnsi="Times New Roman" w:cs="Times New Roman"/>
          <w:b/>
          <w:sz w:val="24"/>
          <w:szCs w:val="24"/>
        </w:rPr>
        <w:t>Информирование об опасностях и рисках</w:t>
      </w:r>
      <w:r w:rsidRPr="00646456">
        <w:rPr>
          <w:rFonts w:ascii="Times New Roman" w:hAnsi="Times New Roman" w:cs="Times New Roman"/>
          <w:sz w:val="24"/>
          <w:szCs w:val="24"/>
        </w:rPr>
        <w:t>: мероприятия, направленные на защиту работающего на основе своевременного информирования его о возможных опасностях и рисках, а также о правильности безопасного поведения, реализуемые с помощью визуальных (знаки безопасности, цвета безопасности, световые сигналы) и звуковых сигналов.</w:t>
      </w:r>
    </w:p>
    <w:p w14:paraId="69778F24" w14:textId="30FC262B" w:rsidR="005E17FD" w:rsidRDefault="005E17FD" w:rsidP="00E04897">
      <w:pPr>
        <w:tabs>
          <w:tab w:val="num" w:pos="426"/>
        </w:tabs>
        <w:spacing w:line="288" w:lineRule="auto"/>
        <w:jc w:val="both"/>
        <w:rPr>
          <w:b/>
        </w:rPr>
      </w:pPr>
    </w:p>
    <w:p w14:paraId="2ABB5762" w14:textId="7A8B6DE6" w:rsidR="005E17FD" w:rsidRDefault="005E17FD" w:rsidP="0034020C">
      <w:pPr>
        <w:pStyle w:val="1"/>
        <w:numPr>
          <w:ilvl w:val="0"/>
          <w:numId w:val="3"/>
        </w:numPr>
        <w:tabs>
          <w:tab w:val="clear" w:pos="717"/>
          <w:tab w:val="num" w:pos="426"/>
        </w:tabs>
        <w:spacing w:before="0" w:after="0" w:line="288" w:lineRule="auto"/>
        <w:ind w:left="0" w:firstLine="426"/>
        <w:jc w:val="left"/>
        <w:rPr>
          <w:rFonts w:ascii="Times New Roman" w:hAnsi="Times New Roman"/>
        </w:rPr>
      </w:pPr>
      <w:r w:rsidRPr="001C3460">
        <w:rPr>
          <w:rFonts w:ascii="Times New Roman" w:hAnsi="Times New Roman"/>
        </w:rPr>
        <w:lastRenderedPageBreak/>
        <w:t>ОБЩИЕ ПОЛОЖЕНИЯ</w:t>
      </w:r>
    </w:p>
    <w:p w14:paraId="70141561" w14:textId="77777777" w:rsidR="001C3460" w:rsidRPr="001C3460" w:rsidRDefault="001C3460" w:rsidP="0034020C">
      <w:pPr>
        <w:tabs>
          <w:tab w:val="num" w:pos="426"/>
        </w:tabs>
        <w:spacing w:line="288" w:lineRule="auto"/>
        <w:ind w:firstLine="426"/>
      </w:pPr>
    </w:p>
    <w:p w14:paraId="741455FB" w14:textId="2DA0B2F7" w:rsidR="00541FAD" w:rsidRDefault="00541FAD" w:rsidP="00541FAD">
      <w:pPr>
        <w:numPr>
          <w:ilvl w:val="1"/>
          <w:numId w:val="3"/>
        </w:numPr>
        <w:tabs>
          <w:tab w:val="clear" w:pos="1151"/>
          <w:tab w:val="num" w:pos="0"/>
          <w:tab w:val="num" w:pos="426"/>
          <w:tab w:val="left" w:pos="567"/>
          <w:tab w:val="left" w:pos="993"/>
        </w:tabs>
        <w:spacing w:line="288" w:lineRule="auto"/>
        <w:ind w:left="0" w:firstLine="426"/>
        <w:jc w:val="both"/>
      </w:pPr>
      <w:r w:rsidRPr="00541FAD">
        <w:t xml:space="preserve">Оценка </w:t>
      </w:r>
      <w:r w:rsidR="005E1602">
        <w:t xml:space="preserve">профессиональных </w:t>
      </w:r>
      <w:r w:rsidRPr="00541FAD">
        <w:t>риск</w:t>
      </w:r>
      <w:r w:rsidR="005E1602">
        <w:t>ов</w:t>
      </w:r>
      <w:r w:rsidRPr="00541FAD">
        <w:t xml:space="preserve"> - процесс, объединяющий идентификацию, анализ и сравнительную оценку риск</w:t>
      </w:r>
      <w:r w:rsidR="005E1602">
        <w:t>ов</w:t>
      </w:r>
      <w:r w:rsidRPr="00541FAD">
        <w:t>.</w:t>
      </w:r>
    </w:p>
    <w:p w14:paraId="2B9765D4" w14:textId="160C2044" w:rsidR="00D2583E" w:rsidRDefault="00D2583E" w:rsidP="00541FAD">
      <w:pPr>
        <w:numPr>
          <w:ilvl w:val="1"/>
          <w:numId w:val="3"/>
        </w:numPr>
        <w:tabs>
          <w:tab w:val="clear" w:pos="1151"/>
          <w:tab w:val="num" w:pos="0"/>
          <w:tab w:val="num" w:pos="426"/>
          <w:tab w:val="left" w:pos="567"/>
          <w:tab w:val="left" w:pos="993"/>
        </w:tabs>
        <w:spacing w:line="288" w:lineRule="auto"/>
        <w:ind w:left="0" w:firstLine="426"/>
        <w:jc w:val="both"/>
      </w:pPr>
      <w:r w:rsidRPr="000F63B7">
        <w:t>Задач</w:t>
      </w:r>
      <w:r>
        <w:t>ей</w:t>
      </w:r>
      <w:r w:rsidRPr="000F63B7">
        <w:t xml:space="preserve"> управления </w:t>
      </w:r>
      <w:r w:rsidR="005E1602">
        <w:t>профессиональными рисками</w:t>
      </w:r>
      <w:r>
        <w:t xml:space="preserve"> </w:t>
      </w:r>
      <w:r w:rsidRPr="000F63B7">
        <w:t xml:space="preserve">является </w:t>
      </w:r>
      <w:r>
        <w:t xml:space="preserve">управление </w:t>
      </w:r>
      <w:r w:rsidRPr="000F63B7">
        <w:t>деятельность</w:t>
      </w:r>
      <w:r>
        <w:t>ю</w:t>
      </w:r>
      <w:r w:rsidRPr="000F63B7">
        <w:t xml:space="preserve"> по устранению неприемлемых рисков </w:t>
      </w:r>
      <w:r>
        <w:t>для работников организации ил</w:t>
      </w:r>
      <w:r w:rsidRPr="001C3460">
        <w:t>и снижени</w:t>
      </w:r>
      <w:r>
        <w:t>ю</w:t>
      </w:r>
      <w:r w:rsidRPr="001C3460">
        <w:t xml:space="preserve"> этих рисков до допустимого уровня</w:t>
      </w:r>
      <w:r w:rsidR="005E1602">
        <w:t>.</w:t>
      </w:r>
    </w:p>
    <w:p w14:paraId="02D71E51" w14:textId="1E6AE372" w:rsidR="009F2404" w:rsidRDefault="00C56C32" w:rsidP="00E04897">
      <w:pPr>
        <w:numPr>
          <w:ilvl w:val="1"/>
          <w:numId w:val="3"/>
        </w:numPr>
        <w:tabs>
          <w:tab w:val="clear" w:pos="1151"/>
          <w:tab w:val="num" w:pos="0"/>
          <w:tab w:val="num" w:pos="426"/>
          <w:tab w:val="left" w:pos="567"/>
          <w:tab w:val="left" w:pos="993"/>
        </w:tabs>
        <w:spacing w:line="288" w:lineRule="auto"/>
        <w:ind w:left="0" w:firstLine="426"/>
        <w:jc w:val="both"/>
      </w:pPr>
      <w:r w:rsidRPr="00C56C32">
        <w:t xml:space="preserve">Оценка </w:t>
      </w:r>
      <w:r>
        <w:t xml:space="preserve">профессионального </w:t>
      </w:r>
      <w:r w:rsidRPr="00C56C32">
        <w:t>риска производится для каждой идентифицированной опасности</w:t>
      </w:r>
      <w:r w:rsidR="00786B2A">
        <w:t>.</w:t>
      </w:r>
    </w:p>
    <w:p w14:paraId="1184FE7A" w14:textId="5FF46D0B" w:rsidR="009F2404" w:rsidRPr="009F2404" w:rsidRDefault="009F2404" w:rsidP="00E04897">
      <w:pPr>
        <w:numPr>
          <w:ilvl w:val="1"/>
          <w:numId w:val="3"/>
        </w:numPr>
        <w:tabs>
          <w:tab w:val="clear" w:pos="1151"/>
          <w:tab w:val="num" w:pos="0"/>
          <w:tab w:val="num" w:pos="426"/>
          <w:tab w:val="left" w:pos="567"/>
          <w:tab w:val="left" w:pos="993"/>
        </w:tabs>
        <w:spacing w:line="288" w:lineRule="auto"/>
        <w:ind w:left="0" w:firstLine="426"/>
        <w:jc w:val="both"/>
      </w:pPr>
      <w:r>
        <w:t>Р</w:t>
      </w:r>
      <w:r w:rsidRPr="009F2404">
        <w:t xml:space="preserve">езультаты оценки </w:t>
      </w:r>
      <w:r w:rsidR="00DA15C8" w:rsidRPr="00DA15C8">
        <w:t>профессиональн</w:t>
      </w:r>
      <w:r w:rsidR="00DA15C8">
        <w:t>ых</w:t>
      </w:r>
      <w:r w:rsidR="00DA15C8" w:rsidRPr="00DA15C8">
        <w:t xml:space="preserve"> </w:t>
      </w:r>
      <w:r w:rsidRPr="009F2404">
        <w:t>риск</w:t>
      </w:r>
      <w:r w:rsidR="00DA15C8">
        <w:t>ов</w:t>
      </w:r>
      <w:r w:rsidRPr="009F2404">
        <w:t xml:space="preserve"> </w:t>
      </w:r>
      <w:r>
        <w:t xml:space="preserve">используют </w:t>
      </w:r>
      <w:r w:rsidRPr="009F2404">
        <w:t xml:space="preserve">для принятия решений по определению и внедрению мер по управлению рисками, направленных на профилактику производственного травматизма и профессиональной заболеваемости, на улучшение условий труда и совершенствование своей системы управления охраной труда. </w:t>
      </w:r>
    </w:p>
    <w:p w14:paraId="3623567A" w14:textId="6862B03C" w:rsidR="009F2404" w:rsidRDefault="009F2404" w:rsidP="00E04897">
      <w:pPr>
        <w:numPr>
          <w:ilvl w:val="1"/>
          <w:numId w:val="3"/>
        </w:numPr>
        <w:tabs>
          <w:tab w:val="clear" w:pos="1151"/>
          <w:tab w:val="num" w:pos="0"/>
          <w:tab w:val="num" w:pos="426"/>
          <w:tab w:val="left" w:pos="567"/>
          <w:tab w:val="left" w:pos="993"/>
        </w:tabs>
        <w:spacing w:line="288" w:lineRule="auto"/>
        <w:ind w:left="0" w:firstLine="426"/>
        <w:jc w:val="both"/>
      </w:pPr>
      <w:r w:rsidRPr="00D2778B">
        <w:t xml:space="preserve">Меры по управлению </w:t>
      </w:r>
      <w:r w:rsidR="00DA15C8" w:rsidRPr="00DA15C8">
        <w:t>профессиональны</w:t>
      </w:r>
      <w:r w:rsidR="00DA15C8">
        <w:t>ми</w:t>
      </w:r>
      <w:r w:rsidR="00DA15C8" w:rsidRPr="00DA15C8">
        <w:t xml:space="preserve"> риск</w:t>
      </w:r>
      <w:r w:rsidR="00DA15C8">
        <w:t>ами</w:t>
      </w:r>
      <w:r w:rsidR="00DA15C8" w:rsidRPr="00DA15C8">
        <w:t xml:space="preserve"> </w:t>
      </w:r>
      <w:r w:rsidRPr="00D2778B">
        <w:t xml:space="preserve">организационного, организационно-технического и технического характера применяют в зависимости от </w:t>
      </w:r>
      <w:r w:rsidR="00EA7541">
        <w:t>финансово-экономических возможностей организации, существующих мер управления, необходимости устранения риска</w:t>
      </w:r>
      <w:r w:rsidRPr="00D2778B">
        <w:t xml:space="preserve">. </w:t>
      </w:r>
    </w:p>
    <w:p w14:paraId="38BB4B58" w14:textId="77777777" w:rsidR="005011D1" w:rsidRPr="008D429A" w:rsidRDefault="005011D1" w:rsidP="0034020C">
      <w:pPr>
        <w:tabs>
          <w:tab w:val="num" w:pos="426"/>
          <w:tab w:val="left" w:pos="567"/>
        </w:tabs>
        <w:spacing w:line="288" w:lineRule="auto"/>
        <w:ind w:firstLine="426"/>
        <w:jc w:val="both"/>
        <w:rPr>
          <w:color w:val="FF0000"/>
        </w:rPr>
      </w:pPr>
    </w:p>
    <w:p w14:paraId="04464BCF" w14:textId="2F949A01" w:rsidR="000C0A4B" w:rsidRPr="0077778C" w:rsidRDefault="000C0A4B" w:rsidP="0034020C">
      <w:pPr>
        <w:pStyle w:val="1"/>
        <w:numPr>
          <w:ilvl w:val="0"/>
          <w:numId w:val="3"/>
        </w:numPr>
        <w:tabs>
          <w:tab w:val="clear" w:pos="717"/>
          <w:tab w:val="num" w:pos="426"/>
          <w:tab w:val="left" w:pos="567"/>
        </w:tabs>
        <w:spacing w:before="0" w:after="0" w:line="288" w:lineRule="auto"/>
        <w:ind w:left="0" w:firstLine="426"/>
        <w:jc w:val="left"/>
        <w:rPr>
          <w:rFonts w:ascii="Times New Roman" w:hAnsi="Times New Roman"/>
        </w:rPr>
      </w:pPr>
      <w:r w:rsidRPr="0077778C">
        <w:rPr>
          <w:rFonts w:ascii="Times New Roman" w:hAnsi="Times New Roman"/>
        </w:rPr>
        <w:t xml:space="preserve">ОЦЕНКА </w:t>
      </w:r>
      <w:r w:rsidR="00AE51D2">
        <w:rPr>
          <w:rFonts w:ascii="Times New Roman" w:hAnsi="Times New Roman"/>
        </w:rPr>
        <w:t xml:space="preserve">уровней профессиональных </w:t>
      </w:r>
      <w:r w:rsidRPr="0077778C">
        <w:rPr>
          <w:rFonts w:ascii="Times New Roman" w:hAnsi="Times New Roman"/>
        </w:rPr>
        <w:t>РИСКОВ</w:t>
      </w:r>
    </w:p>
    <w:p w14:paraId="17D6F9B3" w14:textId="77777777" w:rsidR="006444BD" w:rsidRPr="000F63B7" w:rsidRDefault="006444BD" w:rsidP="0034020C">
      <w:pPr>
        <w:tabs>
          <w:tab w:val="num" w:pos="426"/>
          <w:tab w:val="left" w:pos="567"/>
        </w:tabs>
        <w:spacing w:line="288" w:lineRule="auto"/>
        <w:ind w:firstLine="426"/>
        <w:jc w:val="both"/>
      </w:pPr>
    </w:p>
    <w:p w14:paraId="77D733C9" w14:textId="70E9A1A0" w:rsidR="009E7531" w:rsidRPr="009E7531" w:rsidRDefault="009E7531" w:rsidP="0034020C">
      <w:pPr>
        <w:numPr>
          <w:ilvl w:val="1"/>
          <w:numId w:val="3"/>
        </w:numPr>
        <w:tabs>
          <w:tab w:val="clear" w:pos="1151"/>
          <w:tab w:val="num" w:pos="0"/>
          <w:tab w:val="num" w:pos="426"/>
          <w:tab w:val="left" w:pos="567"/>
          <w:tab w:val="left" w:pos="851"/>
        </w:tabs>
        <w:spacing w:line="288" w:lineRule="auto"/>
        <w:ind w:left="0" w:firstLine="426"/>
        <w:jc w:val="both"/>
      </w:pPr>
      <w:r w:rsidRPr="009E7531">
        <w:t xml:space="preserve">Оценка </w:t>
      </w:r>
      <w:r w:rsidR="00684C75" w:rsidRPr="00684C75">
        <w:t xml:space="preserve">профессиональных рисков </w:t>
      </w:r>
      <w:r w:rsidR="00364810">
        <w:t>проводит</w:t>
      </w:r>
      <w:r w:rsidRPr="009E7531">
        <w:t xml:space="preserve">ся: </w:t>
      </w:r>
    </w:p>
    <w:p w14:paraId="6167ED17" w14:textId="61D21D8B" w:rsidR="000C1331" w:rsidRPr="00E04897" w:rsidRDefault="009E7531" w:rsidP="00E04897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897">
        <w:rPr>
          <w:rFonts w:ascii="Times New Roman" w:hAnsi="Times New Roman" w:cs="Times New Roman"/>
          <w:sz w:val="24"/>
          <w:szCs w:val="24"/>
        </w:rPr>
        <w:t xml:space="preserve">при изменениях влияющие на охрану труда </w:t>
      </w:r>
      <w:r w:rsidR="000C1331" w:rsidRPr="00E04897">
        <w:rPr>
          <w:rFonts w:ascii="Times New Roman" w:hAnsi="Times New Roman" w:cs="Times New Roman"/>
          <w:sz w:val="24"/>
          <w:szCs w:val="24"/>
        </w:rPr>
        <w:t xml:space="preserve">- </w:t>
      </w:r>
      <w:r w:rsidRPr="00E04897">
        <w:rPr>
          <w:rFonts w:ascii="Times New Roman" w:hAnsi="Times New Roman" w:cs="Times New Roman"/>
          <w:sz w:val="24"/>
          <w:szCs w:val="24"/>
        </w:rPr>
        <w:t>внутренние изменения (такие как прием на работу, применение новых технологических и трудовых процессов или организационных структур)</w:t>
      </w:r>
      <w:r w:rsidR="000C1331" w:rsidRPr="00E04897">
        <w:rPr>
          <w:rFonts w:ascii="Times New Roman" w:hAnsi="Times New Roman" w:cs="Times New Roman"/>
          <w:sz w:val="24"/>
          <w:szCs w:val="24"/>
        </w:rPr>
        <w:t>;</w:t>
      </w:r>
    </w:p>
    <w:p w14:paraId="0C9F560C" w14:textId="5522A1B5" w:rsidR="009E7531" w:rsidRPr="00E04897" w:rsidRDefault="009E7531" w:rsidP="00E04897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897">
        <w:rPr>
          <w:rFonts w:ascii="Times New Roman" w:hAnsi="Times New Roman" w:cs="Times New Roman"/>
          <w:sz w:val="24"/>
          <w:szCs w:val="24"/>
        </w:rPr>
        <w:t xml:space="preserve"> </w:t>
      </w:r>
      <w:r w:rsidR="000C1331" w:rsidRPr="00E04897">
        <w:rPr>
          <w:rFonts w:ascii="Times New Roman" w:hAnsi="Times New Roman" w:cs="Times New Roman"/>
          <w:sz w:val="24"/>
          <w:szCs w:val="24"/>
        </w:rPr>
        <w:t xml:space="preserve">при изменениях влияющие на охрану труда - внешние изменения </w:t>
      </w:r>
      <w:r w:rsidRPr="00E04897">
        <w:rPr>
          <w:rFonts w:ascii="Times New Roman" w:hAnsi="Times New Roman" w:cs="Times New Roman"/>
          <w:sz w:val="24"/>
          <w:szCs w:val="24"/>
        </w:rPr>
        <w:t>(например, в результате совершенствования национальных законов и иных нормативных правовых актов, слияния компаний, развития знаний по охране труда и технологии) должны быть оценены, а соответствующие предупредительные меры выполнены еще до введения изменений в практику;</w:t>
      </w:r>
    </w:p>
    <w:p w14:paraId="57B4D2F7" w14:textId="3F4150E0" w:rsidR="009E7531" w:rsidRPr="00E04897" w:rsidRDefault="00364810" w:rsidP="00E04897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897">
        <w:rPr>
          <w:rFonts w:ascii="Times New Roman" w:hAnsi="Times New Roman" w:cs="Times New Roman"/>
          <w:sz w:val="24"/>
          <w:szCs w:val="24"/>
        </w:rPr>
        <w:t xml:space="preserve"> </w:t>
      </w:r>
      <w:r w:rsidR="009E7531" w:rsidRPr="00E04897">
        <w:rPr>
          <w:rFonts w:ascii="Times New Roman" w:hAnsi="Times New Roman" w:cs="Times New Roman"/>
          <w:sz w:val="24"/>
          <w:szCs w:val="24"/>
        </w:rPr>
        <w:t xml:space="preserve">перед любым изменением приемов труда, материалов, процессов или оборудования. </w:t>
      </w:r>
    </w:p>
    <w:p w14:paraId="168255B5" w14:textId="3F53295D" w:rsidR="009E7531" w:rsidRPr="009E7531" w:rsidRDefault="009E7531" w:rsidP="0034020C">
      <w:pPr>
        <w:numPr>
          <w:ilvl w:val="1"/>
          <w:numId w:val="3"/>
        </w:numPr>
        <w:tabs>
          <w:tab w:val="clear" w:pos="1151"/>
          <w:tab w:val="num" w:pos="0"/>
          <w:tab w:val="num" w:pos="426"/>
          <w:tab w:val="left" w:pos="567"/>
          <w:tab w:val="left" w:pos="851"/>
        </w:tabs>
        <w:spacing w:line="288" w:lineRule="auto"/>
        <w:ind w:left="0" w:firstLine="426"/>
        <w:jc w:val="both"/>
      </w:pPr>
      <w:r w:rsidRPr="009E7531">
        <w:t xml:space="preserve">Оценка </w:t>
      </w:r>
      <w:r w:rsidR="00684C75" w:rsidRPr="00684C75">
        <w:t xml:space="preserve">профессиональных рисков </w:t>
      </w:r>
      <w:r>
        <w:t xml:space="preserve">также может </w:t>
      </w:r>
      <w:r w:rsidRPr="009E7531">
        <w:t xml:space="preserve">проводиться во всех случаях, когда организация считает это целесообразным </w:t>
      </w:r>
      <w:r>
        <w:t>и</w:t>
      </w:r>
      <w:r w:rsidRPr="009E7531">
        <w:t xml:space="preserve"> необходимым. </w:t>
      </w:r>
    </w:p>
    <w:p w14:paraId="21C2184B" w14:textId="71AEB83E" w:rsidR="00E34945" w:rsidRDefault="00E34945" w:rsidP="0034020C">
      <w:pPr>
        <w:numPr>
          <w:ilvl w:val="1"/>
          <w:numId w:val="3"/>
        </w:numPr>
        <w:tabs>
          <w:tab w:val="clear" w:pos="1151"/>
          <w:tab w:val="num" w:pos="0"/>
          <w:tab w:val="num" w:pos="426"/>
          <w:tab w:val="left" w:pos="567"/>
          <w:tab w:val="left" w:pos="851"/>
        </w:tabs>
        <w:spacing w:line="288" w:lineRule="auto"/>
        <w:ind w:left="0" w:firstLine="426"/>
        <w:jc w:val="both"/>
      </w:pPr>
      <w:r w:rsidRPr="00E34945">
        <w:t>При оценк</w:t>
      </w:r>
      <w:r w:rsidR="00B54178">
        <w:t>е</w:t>
      </w:r>
      <w:r w:rsidRPr="00E34945">
        <w:t xml:space="preserve"> </w:t>
      </w:r>
      <w:r w:rsidR="00684C75" w:rsidRPr="00684C75">
        <w:t>профессиональн</w:t>
      </w:r>
      <w:r w:rsidR="00B54178">
        <w:t>ого</w:t>
      </w:r>
      <w:r w:rsidR="00684C75" w:rsidRPr="00684C75">
        <w:t xml:space="preserve"> риск</w:t>
      </w:r>
      <w:r w:rsidR="00B54178">
        <w:t xml:space="preserve">а, связанного с определенным видом опасности </w:t>
      </w:r>
      <w:r>
        <w:t>у</w:t>
      </w:r>
      <w:r w:rsidRPr="00E34945">
        <w:t>читыва</w:t>
      </w:r>
      <w:r w:rsidR="00B54178">
        <w:t>е</w:t>
      </w:r>
      <w:r>
        <w:t>тся</w:t>
      </w:r>
      <w:r w:rsidRPr="00E34945">
        <w:t xml:space="preserve"> </w:t>
      </w:r>
      <w:r w:rsidR="00B54178">
        <w:t>вероятность возникновения опасности и степень серьезности ущерба</w:t>
      </w:r>
      <w:r>
        <w:t>.</w:t>
      </w:r>
    </w:p>
    <w:p w14:paraId="637BDF6A" w14:textId="77777777" w:rsidR="00ED7314" w:rsidRPr="0057346B" w:rsidRDefault="00ED7314" w:rsidP="00ED7314">
      <w:pPr>
        <w:numPr>
          <w:ilvl w:val="1"/>
          <w:numId w:val="3"/>
        </w:numPr>
        <w:tabs>
          <w:tab w:val="clear" w:pos="1151"/>
          <w:tab w:val="num" w:pos="0"/>
          <w:tab w:val="num" w:pos="426"/>
          <w:tab w:val="left" w:pos="567"/>
          <w:tab w:val="left" w:pos="851"/>
        </w:tabs>
        <w:spacing w:line="288" w:lineRule="auto"/>
        <w:ind w:left="0" w:firstLine="426"/>
        <w:jc w:val="both"/>
      </w:pPr>
      <w:r w:rsidRPr="0057346B">
        <w:t>При сборе информации для о</w:t>
      </w:r>
      <w:r>
        <w:t>пределения степени вероятности</w:t>
      </w:r>
      <w:r w:rsidRPr="0057346B">
        <w:t xml:space="preserve"> </w:t>
      </w:r>
      <w:r>
        <w:t xml:space="preserve">наступления опасного события, степени </w:t>
      </w:r>
      <w:r w:rsidRPr="0057346B">
        <w:t>тяжести</w:t>
      </w:r>
      <w:r>
        <w:t xml:space="preserve"> </w:t>
      </w:r>
      <w:r w:rsidRPr="0057346B">
        <w:t xml:space="preserve">последствий и последующего определения </w:t>
      </w:r>
      <w:r>
        <w:t>категории</w:t>
      </w:r>
      <w:r w:rsidRPr="0057346B">
        <w:t xml:space="preserve"> риска изуч</w:t>
      </w:r>
      <w:r>
        <w:t>ается</w:t>
      </w:r>
      <w:r w:rsidRPr="0057346B">
        <w:t xml:space="preserve"> </w:t>
      </w:r>
      <w:r>
        <w:t xml:space="preserve">следующая </w:t>
      </w:r>
      <w:r w:rsidRPr="0057346B">
        <w:t>информаци</w:t>
      </w:r>
      <w:r>
        <w:t>я</w:t>
      </w:r>
      <w:r w:rsidRPr="0057346B">
        <w:t xml:space="preserve">: </w:t>
      </w:r>
    </w:p>
    <w:p w14:paraId="2236E051" w14:textId="77777777" w:rsidR="00ED7314" w:rsidRPr="00E04897" w:rsidRDefault="00ED7314" w:rsidP="00ED7314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897">
        <w:rPr>
          <w:rFonts w:ascii="Times New Roman" w:hAnsi="Times New Roman" w:cs="Times New Roman"/>
          <w:sz w:val="24"/>
          <w:szCs w:val="24"/>
        </w:rPr>
        <w:t xml:space="preserve"> нормативная документация; </w:t>
      </w:r>
    </w:p>
    <w:p w14:paraId="2E48521A" w14:textId="77777777" w:rsidR="00ED7314" w:rsidRPr="00E04897" w:rsidRDefault="00ED7314" w:rsidP="00ED7314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897">
        <w:rPr>
          <w:rFonts w:ascii="Times New Roman" w:hAnsi="Times New Roman" w:cs="Times New Roman"/>
          <w:sz w:val="24"/>
          <w:szCs w:val="24"/>
        </w:rPr>
        <w:t xml:space="preserve"> документация на здания и сооружения, производственные участки, рабочие места, используемые оборудование и инструменты, материалы и изделия и т.п.; </w:t>
      </w:r>
    </w:p>
    <w:p w14:paraId="27827EA5" w14:textId="77777777" w:rsidR="00ED7314" w:rsidRPr="00E04897" w:rsidRDefault="00ED7314" w:rsidP="00ED7314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897">
        <w:rPr>
          <w:rFonts w:ascii="Times New Roman" w:hAnsi="Times New Roman" w:cs="Times New Roman"/>
          <w:sz w:val="24"/>
          <w:szCs w:val="24"/>
        </w:rPr>
        <w:t xml:space="preserve"> статистические данные и результаты анализа причин инцидентов, опасных происшествий, несчастных случаев и случаев профессиональной заболеваемости; </w:t>
      </w:r>
    </w:p>
    <w:p w14:paraId="42B459C8" w14:textId="08FE72AB" w:rsidR="00ED7314" w:rsidRPr="00ED7314" w:rsidRDefault="00ED7314" w:rsidP="00ED7314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897">
        <w:rPr>
          <w:rFonts w:ascii="Times New Roman" w:hAnsi="Times New Roman" w:cs="Times New Roman"/>
          <w:sz w:val="24"/>
          <w:szCs w:val="24"/>
        </w:rPr>
        <w:lastRenderedPageBreak/>
        <w:t xml:space="preserve"> инструкции по охране труда.</w:t>
      </w:r>
    </w:p>
    <w:p w14:paraId="38F5D387" w14:textId="68BB0831" w:rsidR="004F3FC4" w:rsidRDefault="00B54178" w:rsidP="006E22BC">
      <w:pPr>
        <w:numPr>
          <w:ilvl w:val="1"/>
          <w:numId w:val="3"/>
        </w:numPr>
        <w:tabs>
          <w:tab w:val="clear" w:pos="1151"/>
          <w:tab w:val="num" w:pos="0"/>
          <w:tab w:val="num" w:pos="426"/>
          <w:tab w:val="left" w:pos="567"/>
          <w:tab w:val="left" w:pos="851"/>
        </w:tabs>
        <w:spacing w:line="288" w:lineRule="auto"/>
        <w:ind w:left="0" w:firstLine="426"/>
        <w:jc w:val="both"/>
      </w:pPr>
      <w:r>
        <w:t>Для оценки профессионального риска используется матричный метод</w:t>
      </w:r>
      <w:r w:rsidR="00ED7314">
        <w:t>,</w:t>
      </w:r>
      <w:r>
        <w:t xml:space="preserve"> основанный на расчете вероятности возникновения опасных ситуаций и уровне тяжести последствий дл</w:t>
      </w:r>
      <w:r w:rsidR="007F34D8">
        <w:t>я безопасности и здоровья работ</w:t>
      </w:r>
      <w:r>
        <w:t>ников</w:t>
      </w:r>
      <w:r w:rsidRPr="003855D3">
        <w:t xml:space="preserve"> организации</w:t>
      </w:r>
      <w:r>
        <w:t>.</w:t>
      </w:r>
      <w:r w:rsidR="00BB75AE">
        <w:t xml:space="preserve"> </w:t>
      </w:r>
      <w:r w:rsidR="00BB75AE" w:rsidRPr="00ED7314">
        <w:t>Метод представляет собой матрицу</w:t>
      </w:r>
      <w:r w:rsidR="00BB75AE">
        <w:t xml:space="preserve"> по схеме «вероятность-ущерб»</w:t>
      </w:r>
      <w:r w:rsidR="006E22BC" w:rsidRPr="006E22BC">
        <w:t xml:space="preserve"> </w:t>
      </w:r>
      <w:r w:rsidR="006E22BC" w:rsidRPr="003855D3">
        <w:t xml:space="preserve">(Приложение </w:t>
      </w:r>
      <w:r w:rsidR="006E22BC">
        <w:t>1</w:t>
      </w:r>
      <w:r w:rsidR="006E22BC" w:rsidRPr="003855D3">
        <w:t>).</w:t>
      </w:r>
    </w:p>
    <w:p w14:paraId="4F1DDE33" w14:textId="57F5E139" w:rsidR="009C5AEC" w:rsidRDefault="00833B56" w:rsidP="0039287F">
      <w:pPr>
        <w:numPr>
          <w:ilvl w:val="1"/>
          <w:numId w:val="3"/>
        </w:numPr>
        <w:tabs>
          <w:tab w:val="clear" w:pos="1151"/>
          <w:tab w:val="num" w:pos="0"/>
          <w:tab w:val="num" w:pos="426"/>
          <w:tab w:val="left" w:pos="567"/>
          <w:tab w:val="left" w:pos="851"/>
          <w:tab w:val="left" w:pos="993"/>
        </w:tabs>
        <w:spacing w:line="288" w:lineRule="auto"/>
        <w:ind w:left="0" w:firstLine="426"/>
        <w:jc w:val="both"/>
      </w:pPr>
      <w:r>
        <w:t>Категория</w:t>
      </w:r>
      <w:r w:rsidR="00F86A2D" w:rsidRPr="003855D3">
        <w:t xml:space="preserve"> </w:t>
      </w:r>
      <w:r w:rsidR="00E000C5" w:rsidRPr="00E000C5">
        <w:t xml:space="preserve">профессионального </w:t>
      </w:r>
      <w:r w:rsidR="00F86A2D" w:rsidRPr="003855D3">
        <w:t xml:space="preserve">риска определяется членами </w:t>
      </w:r>
      <w:r w:rsidR="00F86A2D" w:rsidRPr="006E22BC">
        <w:rPr>
          <w:color w:val="FF0000"/>
        </w:rPr>
        <w:t>рабочей группы</w:t>
      </w:r>
      <w:r w:rsidR="00F86A2D" w:rsidRPr="003855D3">
        <w:t xml:space="preserve"> методом экспертных оценок с учетом </w:t>
      </w:r>
      <w:r w:rsidR="003C0118">
        <w:t>м</w:t>
      </w:r>
      <w:r w:rsidR="00F86A2D" w:rsidRPr="003855D3">
        <w:t>атрицы риска</w:t>
      </w:r>
      <w:r w:rsidR="006E22BC">
        <w:t>.</w:t>
      </w:r>
      <w:r w:rsidR="00F86A2D" w:rsidRPr="003855D3">
        <w:t xml:space="preserve"> </w:t>
      </w:r>
    </w:p>
    <w:p w14:paraId="4DE45C75" w14:textId="4054652C" w:rsidR="0039287F" w:rsidRDefault="0039287F" w:rsidP="0039287F">
      <w:pPr>
        <w:numPr>
          <w:ilvl w:val="1"/>
          <w:numId w:val="3"/>
        </w:numPr>
        <w:tabs>
          <w:tab w:val="clear" w:pos="1151"/>
          <w:tab w:val="num" w:pos="0"/>
          <w:tab w:val="num" w:pos="426"/>
          <w:tab w:val="left" w:pos="567"/>
          <w:tab w:val="left" w:pos="993"/>
        </w:tabs>
        <w:spacing w:line="288" w:lineRule="auto"/>
        <w:ind w:left="0" w:firstLine="426"/>
        <w:jc w:val="both"/>
      </w:pPr>
      <w:r w:rsidRPr="00BB2F47">
        <w:t xml:space="preserve">В результате проведения оценки </w:t>
      </w:r>
      <w:r w:rsidRPr="00D45887">
        <w:t xml:space="preserve">профессиональных рисков </w:t>
      </w:r>
      <w:r w:rsidR="005E1602">
        <w:t>оформляется</w:t>
      </w:r>
      <w:r>
        <w:t xml:space="preserve"> </w:t>
      </w:r>
      <w:r w:rsidRPr="00BB2F47">
        <w:t xml:space="preserve">Реестр оцененных </w:t>
      </w:r>
      <w:r w:rsidRPr="00D45887">
        <w:t>рисков</w:t>
      </w:r>
      <w:r>
        <w:t xml:space="preserve">. Форма реестра приведена в </w:t>
      </w:r>
      <w:r w:rsidRPr="00E04897">
        <w:t>приложени</w:t>
      </w:r>
      <w:r w:rsidR="005E1602">
        <w:t>и</w:t>
      </w:r>
      <w:r w:rsidRPr="00E04897">
        <w:t xml:space="preserve"> 2</w:t>
      </w:r>
      <w:r>
        <w:t>.</w:t>
      </w:r>
    </w:p>
    <w:p w14:paraId="4CBBCA26" w14:textId="3A59E50B" w:rsidR="0039287F" w:rsidRDefault="0039287F" w:rsidP="0039287F">
      <w:pPr>
        <w:numPr>
          <w:ilvl w:val="1"/>
          <w:numId w:val="3"/>
        </w:numPr>
        <w:tabs>
          <w:tab w:val="clear" w:pos="1151"/>
          <w:tab w:val="num" w:pos="0"/>
          <w:tab w:val="num" w:pos="426"/>
          <w:tab w:val="left" w:pos="567"/>
          <w:tab w:val="left" w:pos="993"/>
        </w:tabs>
        <w:spacing w:line="288" w:lineRule="auto"/>
        <w:ind w:left="0" w:firstLine="426"/>
        <w:jc w:val="both"/>
      </w:pPr>
      <w:r>
        <w:t>Реестр используется</w:t>
      </w:r>
      <w:r w:rsidRPr="00BB2F47">
        <w:t xml:space="preserve"> для разработки мер по</w:t>
      </w:r>
      <w:r w:rsidRPr="00446863">
        <w:t xml:space="preserve"> управлению </w:t>
      </w:r>
      <w:r w:rsidRPr="00D45887">
        <w:t>профессиональны</w:t>
      </w:r>
      <w:r>
        <w:t>ми</w:t>
      </w:r>
      <w:r w:rsidRPr="00D45887">
        <w:t xml:space="preserve"> </w:t>
      </w:r>
      <w:r w:rsidRPr="00446863">
        <w:t>рисками</w:t>
      </w:r>
      <w:r w:rsidR="007F34D8">
        <w:t>,</w:t>
      </w:r>
      <w:r w:rsidRPr="00446863">
        <w:t xml:space="preserve"> профилактике производственного травматизма и профессиональной заболеваемости в рамках системы управления охраной труда для обеспечения безопасного выполнения работ.</w:t>
      </w:r>
    </w:p>
    <w:p w14:paraId="4C53D663" w14:textId="77777777" w:rsidR="0039287F" w:rsidRPr="000C6423" w:rsidRDefault="0039287F" w:rsidP="0039287F">
      <w:pPr>
        <w:numPr>
          <w:ilvl w:val="1"/>
          <w:numId w:val="3"/>
        </w:numPr>
        <w:tabs>
          <w:tab w:val="clear" w:pos="1151"/>
          <w:tab w:val="num" w:pos="0"/>
          <w:tab w:val="num" w:pos="426"/>
          <w:tab w:val="left" w:pos="567"/>
          <w:tab w:val="left" w:pos="993"/>
        </w:tabs>
        <w:spacing w:line="288" w:lineRule="auto"/>
        <w:ind w:left="0" w:firstLine="426"/>
        <w:jc w:val="both"/>
      </w:pPr>
      <w:r w:rsidRPr="000C6423">
        <w:t>Корректировки в реестр</w:t>
      </w:r>
      <w:r>
        <w:t>ы</w:t>
      </w:r>
      <w:r w:rsidRPr="000C6423">
        <w:t xml:space="preserve"> могут быть внесены в следующих случаях:</w:t>
      </w:r>
    </w:p>
    <w:p w14:paraId="47547466" w14:textId="77777777" w:rsidR="0039287F" w:rsidRPr="00E04897" w:rsidRDefault="0039287F" w:rsidP="0039287F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897">
        <w:rPr>
          <w:rFonts w:ascii="Times New Roman" w:hAnsi="Times New Roman" w:cs="Times New Roman"/>
          <w:sz w:val="24"/>
          <w:szCs w:val="24"/>
        </w:rPr>
        <w:t xml:space="preserve"> при улучшении условий труда, подтвержденными результатами внеплановой специальной оценки условий труда;</w:t>
      </w:r>
    </w:p>
    <w:p w14:paraId="0E023E21" w14:textId="77777777" w:rsidR="0039287F" w:rsidRPr="00E04897" w:rsidRDefault="0039287F" w:rsidP="0039287F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897">
        <w:rPr>
          <w:rFonts w:ascii="Times New Roman" w:hAnsi="Times New Roman" w:cs="Times New Roman"/>
          <w:sz w:val="24"/>
          <w:szCs w:val="24"/>
        </w:rPr>
        <w:t xml:space="preserve"> при значительном изменении в технологическом процессе;</w:t>
      </w:r>
    </w:p>
    <w:p w14:paraId="07164000" w14:textId="77777777" w:rsidR="0039287F" w:rsidRPr="00E04897" w:rsidRDefault="0039287F" w:rsidP="0039287F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897">
        <w:rPr>
          <w:rFonts w:ascii="Times New Roman" w:hAnsi="Times New Roman" w:cs="Times New Roman"/>
          <w:sz w:val="24"/>
          <w:szCs w:val="24"/>
        </w:rPr>
        <w:t xml:space="preserve"> после возникновения аварийных ситуаций на любом из участка подразделений;</w:t>
      </w:r>
    </w:p>
    <w:p w14:paraId="7BA1E277" w14:textId="77777777" w:rsidR="0039287F" w:rsidRPr="00E04897" w:rsidRDefault="0039287F" w:rsidP="0039287F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897">
        <w:rPr>
          <w:rFonts w:ascii="Times New Roman" w:hAnsi="Times New Roman" w:cs="Times New Roman"/>
          <w:sz w:val="24"/>
          <w:szCs w:val="24"/>
        </w:rPr>
        <w:t xml:space="preserve"> после произошедшего несчастного случая или непредвиденных ситуаций, инцидентов, факта установления профессиональных заболеваний.</w:t>
      </w:r>
    </w:p>
    <w:p w14:paraId="4614C319" w14:textId="77777777" w:rsidR="00925FDB" w:rsidRDefault="00925FDB" w:rsidP="0034020C">
      <w:pPr>
        <w:tabs>
          <w:tab w:val="num" w:pos="426"/>
          <w:tab w:val="left" w:pos="567"/>
          <w:tab w:val="left" w:pos="851"/>
        </w:tabs>
        <w:spacing w:line="288" w:lineRule="auto"/>
        <w:ind w:firstLine="426"/>
        <w:jc w:val="both"/>
      </w:pPr>
    </w:p>
    <w:p w14:paraId="258D5E64" w14:textId="43E6A90F" w:rsidR="00400147" w:rsidRDefault="0039287F" w:rsidP="0034020C">
      <w:pPr>
        <w:pStyle w:val="1"/>
        <w:numPr>
          <w:ilvl w:val="0"/>
          <w:numId w:val="3"/>
        </w:numPr>
        <w:tabs>
          <w:tab w:val="clear" w:pos="717"/>
          <w:tab w:val="num" w:pos="426"/>
          <w:tab w:val="left" w:pos="567"/>
        </w:tabs>
        <w:spacing w:before="0" w:after="0" w:line="288" w:lineRule="auto"/>
        <w:ind w:left="0" w:firstLine="426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ПЛАН</w:t>
      </w:r>
      <w:r w:rsidR="00AB0F67">
        <w:rPr>
          <w:rFonts w:ascii="Times New Roman" w:hAnsi="Times New Roman"/>
          <w:bCs/>
        </w:rPr>
        <w:t xml:space="preserve"> управления </w:t>
      </w:r>
      <w:r w:rsidR="005E1602">
        <w:rPr>
          <w:rFonts w:ascii="Times New Roman" w:hAnsi="Times New Roman"/>
          <w:bCs/>
        </w:rPr>
        <w:t xml:space="preserve">ПРОФЕССИОНАЛЬНЫМИ </w:t>
      </w:r>
      <w:r>
        <w:rPr>
          <w:rFonts w:ascii="Times New Roman" w:hAnsi="Times New Roman"/>
          <w:bCs/>
        </w:rPr>
        <w:t>РИСКАМИ</w:t>
      </w:r>
    </w:p>
    <w:p w14:paraId="3021D477" w14:textId="77777777" w:rsidR="0039287F" w:rsidRPr="0039287F" w:rsidRDefault="0039287F" w:rsidP="0039287F"/>
    <w:p w14:paraId="001D150D" w14:textId="200133B7" w:rsidR="0039287F" w:rsidRPr="0077778C" w:rsidRDefault="0039287F" w:rsidP="0039287F">
      <w:pPr>
        <w:numPr>
          <w:ilvl w:val="1"/>
          <w:numId w:val="3"/>
        </w:numPr>
        <w:tabs>
          <w:tab w:val="clear" w:pos="1151"/>
          <w:tab w:val="num" w:pos="0"/>
          <w:tab w:val="left" w:pos="709"/>
          <w:tab w:val="left" w:pos="851"/>
          <w:tab w:val="left" w:pos="993"/>
        </w:tabs>
        <w:spacing w:line="288" w:lineRule="auto"/>
        <w:ind w:left="0" w:firstLine="426"/>
        <w:jc w:val="both"/>
        <w:rPr>
          <w:color w:val="000000"/>
        </w:rPr>
      </w:pPr>
      <w:r w:rsidRPr="0077778C">
        <w:rPr>
          <w:color w:val="000000"/>
        </w:rPr>
        <w:t>Управлени</w:t>
      </w:r>
      <w:r w:rsidR="009665D8">
        <w:rPr>
          <w:color w:val="000000"/>
        </w:rPr>
        <w:t>е</w:t>
      </w:r>
      <w:r w:rsidRPr="0077778C">
        <w:rPr>
          <w:color w:val="000000"/>
        </w:rPr>
        <w:t xml:space="preserve"> риск</w:t>
      </w:r>
      <w:r w:rsidR="009665D8">
        <w:rPr>
          <w:color w:val="000000"/>
        </w:rPr>
        <w:t>ами</w:t>
      </w:r>
      <w:r w:rsidRPr="0077778C">
        <w:rPr>
          <w:color w:val="000000"/>
        </w:rPr>
        <w:t xml:space="preserve"> включает в себя четыре элемента:</w:t>
      </w:r>
    </w:p>
    <w:p w14:paraId="70D6E071" w14:textId="77777777" w:rsidR="00C163A7" w:rsidRPr="00153B14" w:rsidRDefault="00C163A7" w:rsidP="00C163A7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B14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>категории</w:t>
      </w:r>
      <w:r w:rsidRPr="00153B14">
        <w:rPr>
          <w:rFonts w:ascii="Times New Roman" w:hAnsi="Times New Roman" w:cs="Times New Roman"/>
          <w:sz w:val="24"/>
          <w:szCs w:val="24"/>
        </w:rPr>
        <w:t xml:space="preserve"> риска;</w:t>
      </w:r>
    </w:p>
    <w:p w14:paraId="76BD4672" w14:textId="7E6D327A" w:rsidR="0039287F" w:rsidRPr="00153B14" w:rsidRDefault="0039287F" w:rsidP="0039287F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B14">
        <w:rPr>
          <w:rFonts w:ascii="Times New Roman" w:hAnsi="Times New Roman" w:cs="Times New Roman"/>
          <w:sz w:val="24"/>
          <w:szCs w:val="24"/>
        </w:rPr>
        <w:t>упорядочивание (ранжирование) рисков;</w:t>
      </w:r>
    </w:p>
    <w:p w14:paraId="1D4F0666" w14:textId="77777777" w:rsidR="0039287F" w:rsidRPr="00153B14" w:rsidRDefault="0039287F" w:rsidP="0039287F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B14">
        <w:rPr>
          <w:rFonts w:ascii="Times New Roman" w:hAnsi="Times New Roman" w:cs="Times New Roman"/>
          <w:sz w:val="24"/>
          <w:szCs w:val="24"/>
        </w:rPr>
        <w:t>выбор стратегии снижения и контроля;</w:t>
      </w:r>
    </w:p>
    <w:p w14:paraId="7BB53CBC" w14:textId="77777777" w:rsidR="0039287F" w:rsidRPr="00153B14" w:rsidRDefault="0039287F" w:rsidP="0039287F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B14">
        <w:rPr>
          <w:rFonts w:ascii="Times New Roman" w:hAnsi="Times New Roman" w:cs="Times New Roman"/>
          <w:sz w:val="24"/>
          <w:szCs w:val="24"/>
        </w:rPr>
        <w:t>принятие управленческих (регулирующих) решений, осуществление предупреждающих и корректирующих действий (мероприятий).</w:t>
      </w:r>
    </w:p>
    <w:p w14:paraId="72E7F5A6" w14:textId="77777777" w:rsidR="0039287F" w:rsidRPr="003855D3" w:rsidRDefault="0039287F" w:rsidP="0039287F">
      <w:pPr>
        <w:numPr>
          <w:ilvl w:val="1"/>
          <w:numId w:val="3"/>
        </w:numPr>
        <w:tabs>
          <w:tab w:val="clear" w:pos="1151"/>
          <w:tab w:val="num" w:pos="0"/>
          <w:tab w:val="num" w:pos="426"/>
          <w:tab w:val="left" w:pos="567"/>
          <w:tab w:val="left" w:pos="851"/>
          <w:tab w:val="left" w:pos="993"/>
        </w:tabs>
        <w:spacing w:line="288" w:lineRule="auto"/>
        <w:ind w:left="0" w:firstLine="426"/>
        <w:jc w:val="both"/>
      </w:pPr>
      <w:r>
        <w:t xml:space="preserve">Все идентифицированные </w:t>
      </w:r>
      <w:r w:rsidRPr="00E000C5">
        <w:t>профессиональны</w:t>
      </w:r>
      <w:r>
        <w:t>е</w:t>
      </w:r>
      <w:r w:rsidRPr="00E000C5">
        <w:t xml:space="preserve"> риск</w:t>
      </w:r>
      <w:r>
        <w:t>и</w:t>
      </w:r>
      <w:r w:rsidRPr="00E000C5">
        <w:t xml:space="preserve"> </w:t>
      </w:r>
      <w:r>
        <w:t xml:space="preserve">подлежат управлению с учетом </w:t>
      </w:r>
      <w:r w:rsidRPr="003855D3">
        <w:t>приоритет</w:t>
      </w:r>
      <w:r>
        <w:t>ов</w:t>
      </w:r>
      <w:r w:rsidRPr="003855D3">
        <w:t xml:space="preserve"> </w:t>
      </w:r>
      <w:r>
        <w:t xml:space="preserve">применяемых </w:t>
      </w:r>
      <w:r w:rsidRPr="003855D3">
        <w:t>мер</w:t>
      </w:r>
      <w:r>
        <w:t>, в качестве которых используются:</w:t>
      </w:r>
    </w:p>
    <w:p w14:paraId="47C7DD29" w14:textId="77777777" w:rsidR="0039287F" w:rsidRDefault="0039287F" w:rsidP="0039287F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</w:t>
      </w:r>
      <w:r w:rsidRPr="00E04897">
        <w:rPr>
          <w:rFonts w:ascii="Times New Roman" w:hAnsi="Times New Roman" w:cs="Times New Roman"/>
          <w:sz w:val="24"/>
          <w:szCs w:val="24"/>
        </w:rPr>
        <w:t xml:space="preserve"> опасно</w:t>
      </w:r>
      <w:r>
        <w:rPr>
          <w:rFonts w:ascii="Times New Roman" w:hAnsi="Times New Roman" w:cs="Times New Roman"/>
          <w:sz w:val="24"/>
          <w:szCs w:val="24"/>
        </w:rPr>
        <w:t>й работы;</w:t>
      </w:r>
    </w:p>
    <w:p w14:paraId="597C5179" w14:textId="77777777" w:rsidR="0039287F" w:rsidRDefault="0039287F" w:rsidP="0039287F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897">
        <w:rPr>
          <w:rFonts w:ascii="Times New Roman" w:hAnsi="Times New Roman" w:cs="Times New Roman"/>
          <w:sz w:val="24"/>
          <w:szCs w:val="24"/>
        </w:rPr>
        <w:t xml:space="preserve">замена </w:t>
      </w:r>
      <w:r>
        <w:rPr>
          <w:rFonts w:ascii="Times New Roman" w:hAnsi="Times New Roman" w:cs="Times New Roman"/>
          <w:sz w:val="24"/>
          <w:szCs w:val="24"/>
        </w:rPr>
        <w:t>опасной работы</w:t>
      </w:r>
      <w:r w:rsidRPr="00E04897">
        <w:rPr>
          <w:rFonts w:ascii="Times New Roman" w:hAnsi="Times New Roman" w:cs="Times New Roman"/>
          <w:sz w:val="24"/>
          <w:szCs w:val="24"/>
        </w:rPr>
        <w:t>, менее опасн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04897">
        <w:rPr>
          <w:rFonts w:ascii="Times New Roman" w:hAnsi="Times New Roman" w:cs="Times New Roman"/>
          <w:sz w:val="24"/>
          <w:szCs w:val="24"/>
        </w:rPr>
        <w:t>;</w:t>
      </w:r>
    </w:p>
    <w:p w14:paraId="114E7829" w14:textId="77777777" w:rsidR="0039287F" w:rsidRDefault="0039287F" w:rsidP="0039287F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инженерные (</w:t>
      </w:r>
      <w:r w:rsidRPr="00E04897">
        <w:rPr>
          <w:rFonts w:ascii="Times New Roman" w:hAnsi="Times New Roman" w:cs="Times New Roman"/>
          <w:sz w:val="24"/>
          <w:szCs w:val="24"/>
        </w:rPr>
        <w:t>технически</w:t>
      </w:r>
      <w:r>
        <w:rPr>
          <w:rFonts w:ascii="Times New Roman" w:hAnsi="Times New Roman" w:cs="Times New Roman"/>
          <w:sz w:val="24"/>
          <w:szCs w:val="24"/>
        </w:rPr>
        <w:t>е) методы ограничения</w:t>
      </w:r>
      <w:r w:rsidRPr="00E04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воздействия опасностей</w:t>
      </w:r>
      <w:r w:rsidRPr="00E04897">
        <w:rPr>
          <w:rFonts w:ascii="Times New Roman" w:hAnsi="Times New Roman" w:cs="Times New Roman"/>
          <w:sz w:val="24"/>
          <w:szCs w:val="24"/>
        </w:rPr>
        <w:t>;</w:t>
      </w:r>
    </w:p>
    <w:p w14:paraId="0A647146" w14:textId="77777777" w:rsidR="0039287F" w:rsidRDefault="0039287F" w:rsidP="0039287F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методы ограничения</w:t>
      </w:r>
      <w:r w:rsidRPr="00E04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воздействия опасностей</w:t>
      </w:r>
      <w:r w:rsidRPr="00E04897">
        <w:rPr>
          <w:rFonts w:ascii="Times New Roman" w:hAnsi="Times New Roman" w:cs="Times New Roman"/>
          <w:sz w:val="24"/>
          <w:szCs w:val="24"/>
        </w:rPr>
        <w:t>;</w:t>
      </w:r>
    </w:p>
    <w:p w14:paraId="4A5A3CA2" w14:textId="4A0DCDD7" w:rsidR="0039287F" w:rsidRPr="00E04897" w:rsidRDefault="0039287F" w:rsidP="00C163A7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897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а коллективной и</w:t>
      </w:r>
      <w:r w:rsidRPr="00E04897">
        <w:rPr>
          <w:rFonts w:ascii="Times New Roman" w:hAnsi="Times New Roman" w:cs="Times New Roman"/>
          <w:sz w:val="24"/>
          <w:szCs w:val="24"/>
        </w:rPr>
        <w:t xml:space="preserve"> индивидуальной защиты</w:t>
      </w:r>
      <w:r w:rsidR="00C163A7">
        <w:rPr>
          <w:rFonts w:ascii="Times New Roman" w:hAnsi="Times New Roman" w:cs="Times New Roman"/>
          <w:sz w:val="24"/>
          <w:szCs w:val="24"/>
        </w:rPr>
        <w:t>.</w:t>
      </w:r>
    </w:p>
    <w:p w14:paraId="78745DAF" w14:textId="77777777" w:rsidR="0039287F" w:rsidRDefault="0039287F" w:rsidP="0039287F">
      <w:pPr>
        <w:numPr>
          <w:ilvl w:val="1"/>
          <w:numId w:val="3"/>
        </w:numPr>
        <w:tabs>
          <w:tab w:val="clear" w:pos="1151"/>
          <w:tab w:val="num" w:pos="0"/>
          <w:tab w:val="num" w:pos="426"/>
          <w:tab w:val="left" w:pos="851"/>
          <w:tab w:val="left" w:pos="993"/>
        </w:tabs>
        <w:spacing w:line="288" w:lineRule="auto"/>
        <w:ind w:left="0" w:firstLine="426"/>
        <w:jc w:val="both"/>
      </w:pPr>
      <w:r w:rsidRPr="005C3068">
        <w:t>Для сокращения риска до приемлемого уровня</w:t>
      </w:r>
      <w:r w:rsidRPr="003B1BF5">
        <w:t xml:space="preserve"> </w:t>
      </w:r>
      <w:r w:rsidRPr="005C3068">
        <w:t>необходимо использовать</w:t>
      </w:r>
      <w:r>
        <w:t xml:space="preserve"> </w:t>
      </w:r>
      <w:r w:rsidRPr="005C3068">
        <w:t xml:space="preserve">комбинацию </w:t>
      </w:r>
      <w:r w:rsidRPr="003B1BF5">
        <w:t>предупреждающи</w:t>
      </w:r>
      <w:r>
        <w:t>х</w:t>
      </w:r>
      <w:r w:rsidRPr="003B1BF5">
        <w:t xml:space="preserve"> и корректирующи</w:t>
      </w:r>
      <w:r>
        <w:t>х</w:t>
      </w:r>
      <w:r w:rsidRPr="003B1BF5">
        <w:t xml:space="preserve"> действи</w:t>
      </w:r>
      <w:r>
        <w:t>й</w:t>
      </w:r>
      <w:r w:rsidRPr="003B1BF5">
        <w:t xml:space="preserve"> (мероприяти</w:t>
      </w:r>
      <w:r>
        <w:t>й</w:t>
      </w:r>
      <w:r w:rsidRPr="003B1BF5">
        <w:t>).</w:t>
      </w:r>
    </w:p>
    <w:p w14:paraId="233AFAD6" w14:textId="77777777" w:rsidR="0039287F" w:rsidRPr="003B1BF5" w:rsidRDefault="0039287F" w:rsidP="0039287F">
      <w:pPr>
        <w:numPr>
          <w:ilvl w:val="1"/>
          <w:numId w:val="3"/>
        </w:numPr>
        <w:tabs>
          <w:tab w:val="clear" w:pos="1151"/>
          <w:tab w:val="num" w:pos="0"/>
          <w:tab w:val="num" w:pos="426"/>
          <w:tab w:val="left" w:pos="851"/>
          <w:tab w:val="left" w:pos="993"/>
        </w:tabs>
        <w:spacing w:line="288" w:lineRule="auto"/>
        <w:ind w:left="0" w:firstLine="426"/>
        <w:jc w:val="both"/>
      </w:pPr>
      <w:r w:rsidRPr="003B1BF5">
        <w:t>К корректирующим действиям относятся:</w:t>
      </w:r>
    </w:p>
    <w:p w14:paraId="28B5ABC0" w14:textId="77777777" w:rsidR="0039287F" w:rsidRPr="00E04897" w:rsidRDefault="0039287F" w:rsidP="0039287F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897">
        <w:rPr>
          <w:rFonts w:ascii="Times New Roman" w:hAnsi="Times New Roman" w:cs="Times New Roman"/>
          <w:sz w:val="24"/>
          <w:szCs w:val="24"/>
        </w:rPr>
        <w:t xml:space="preserve"> изменения технологии работ;</w:t>
      </w:r>
    </w:p>
    <w:p w14:paraId="5C8AAD94" w14:textId="77777777" w:rsidR="0039287F" w:rsidRPr="00E04897" w:rsidRDefault="0039287F" w:rsidP="0039287F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897">
        <w:rPr>
          <w:rFonts w:ascii="Times New Roman" w:hAnsi="Times New Roman" w:cs="Times New Roman"/>
          <w:sz w:val="24"/>
          <w:szCs w:val="24"/>
        </w:rPr>
        <w:t xml:space="preserve"> техническое исключение риска (установка ограждений, перил и др.);</w:t>
      </w:r>
    </w:p>
    <w:p w14:paraId="4F31F5E2" w14:textId="77777777" w:rsidR="0039287F" w:rsidRPr="00E04897" w:rsidRDefault="0039287F" w:rsidP="0039287F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897">
        <w:rPr>
          <w:rFonts w:ascii="Times New Roman" w:hAnsi="Times New Roman" w:cs="Times New Roman"/>
          <w:sz w:val="24"/>
          <w:szCs w:val="24"/>
        </w:rPr>
        <w:t xml:space="preserve"> модернизация оборудования;</w:t>
      </w:r>
    </w:p>
    <w:p w14:paraId="4AB2C740" w14:textId="77777777" w:rsidR="0039287F" w:rsidRPr="00E04897" w:rsidRDefault="0039287F" w:rsidP="0039287F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897">
        <w:rPr>
          <w:rFonts w:ascii="Times New Roman" w:hAnsi="Times New Roman" w:cs="Times New Roman"/>
          <w:sz w:val="24"/>
          <w:szCs w:val="24"/>
        </w:rPr>
        <w:lastRenderedPageBreak/>
        <w:t xml:space="preserve"> калибровка и техническое обслуживание приборов.</w:t>
      </w:r>
    </w:p>
    <w:p w14:paraId="4792CE85" w14:textId="77777777" w:rsidR="0039287F" w:rsidRPr="003B1BF5" w:rsidRDefault="0039287F" w:rsidP="0039287F">
      <w:pPr>
        <w:numPr>
          <w:ilvl w:val="1"/>
          <w:numId w:val="3"/>
        </w:numPr>
        <w:tabs>
          <w:tab w:val="clear" w:pos="1151"/>
          <w:tab w:val="num" w:pos="0"/>
          <w:tab w:val="num" w:pos="426"/>
          <w:tab w:val="left" w:pos="851"/>
          <w:tab w:val="left" w:pos="993"/>
        </w:tabs>
        <w:spacing w:line="288" w:lineRule="auto"/>
        <w:ind w:left="0" w:firstLine="426"/>
        <w:jc w:val="both"/>
      </w:pPr>
      <w:r w:rsidRPr="003B1BF5">
        <w:t>К предупреждающим действиям относятся:</w:t>
      </w:r>
    </w:p>
    <w:p w14:paraId="6609B036" w14:textId="77777777" w:rsidR="0039287F" w:rsidRPr="00E04897" w:rsidRDefault="0039287F" w:rsidP="0039287F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897">
        <w:rPr>
          <w:rFonts w:ascii="Times New Roman" w:hAnsi="Times New Roman" w:cs="Times New Roman"/>
          <w:sz w:val="24"/>
          <w:szCs w:val="24"/>
        </w:rPr>
        <w:t xml:space="preserve"> обучение персонала (информация об опасностях, рисках и контроле должна быть доступной для чтения);</w:t>
      </w:r>
    </w:p>
    <w:p w14:paraId="1CB9F70A" w14:textId="77777777" w:rsidR="0039287F" w:rsidRPr="00E04897" w:rsidRDefault="0039287F" w:rsidP="0039287F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897">
        <w:rPr>
          <w:rFonts w:ascii="Times New Roman" w:hAnsi="Times New Roman" w:cs="Times New Roman"/>
          <w:sz w:val="24"/>
          <w:szCs w:val="24"/>
        </w:rPr>
        <w:t xml:space="preserve"> контроль технического обслуживания (содержание в исправном состоянии производственного оборудования и т.д.) на месте, например, осмотр и проверка вентиляции или подъемного оборудования;</w:t>
      </w:r>
    </w:p>
    <w:p w14:paraId="2546F1EF" w14:textId="77777777" w:rsidR="0039287F" w:rsidRPr="005C3068" w:rsidRDefault="0039287F" w:rsidP="0039287F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897">
        <w:rPr>
          <w:rFonts w:ascii="Times New Roman" w:hAnsi="Times New Roman" w:cs="Times New Roman"/>
          <w:sz w:val="24"/>
          <w:szCs w:val="24"/>
        </w:rPr>
        <w:t xml:space="preserve"> использование средств индивидуальной защиты, систематические проверки соответствия </w:t>
      </w:r>
      <w:proofErr w:type="gramStart"/>
      <w:r w:rsidRPr="00E04897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E04897">
        <w:rPr>
          <w:rFonts w:ascii="Times New Roman" w:hAnsi="Times New Roman" w:cs="Times New Roman"/>
          <w:sz w:val="24"/>
          <w:szCs w:val="24"/>
        </w:rPr>
        <w:t>, их чистоты, ухода, хранения в необходимых условиях.</w:t>
      </w:r>
    </w:p>
    <w:p w14:paraId="51004CC2" w14:textId="3ECBEBCC" w:rsidR="003B16EC" w:rsidRPr="003B16EC" w:rsidRDefault="0039287F" w:rsidP="0039287F">
      <w:pPr>
        <w:numPr>
          <w:ilvl w:val="1"/>
          <w:numId w:val="3"/>
        </w:numPr>
        <w:tabs>
          <w:tab w:val="clear" w:pos="1151"/>
          <w:tab w:val="num" w:pos="0"/>
          <w:tab w:val="num" w:pos="426"/>
          <w:tab w:val="left" w:pos="567"/>
          <w:tab w:val="left" w:pos="851"/>
          <w:tab w:val="left" w:pos="993"/>
        </w:tabs>
        <w:spacing w:line="288" w:lineRule="auto"/>
        <w:ind w:left="0" w:firstLine="426"/>
        <w:jc w:val="both"/>
      </w:pPr>
      <w:r w:rsidRPr="003B1BF5">
        <w:t>Мониторинг и контроль выполнени</w:t>
      </w:r>
      <w:r>
        <w:t>я</w:t>
      </w:r>
      <w:r w:rsidRPr="003B1BF5">
        <w:t xml:space="preserve"> плана управления </w:t>
      </w:r>
      <w:r w:rsidRPr="00C77833">
        <w:t>профессиональны</w:t>
      </w:r>
      <w:r>
        <w:t>ми</w:t>
      </w:r>
      <w:r w:rsidRPr="00C77833">
        <w:t xml:space="preserve"> </w:t>
      </w:r>
      <w:r w:rsidRPr="003B1BF5">
        <w:t>рисками ежегодно осуществля</w:t>
      </w:r>
      <w:r>
        <w:t>е</w:t>
      </w:r>
      <w:r w:rsidRPr="003B1BF5">
        <w:t xml:space="preserve">т </w:t>
      </w:r>
      <w:r w:rsidRPr="00AB0F67">
        <w:rPr>
          <w:color w:val="FF0000"/>
        </w:rPr>
        <w:t>рабочая группа</w:t>
      </w:r>
      <w:r w:rsidRPr="003B1BF5">
        <w:t>.</w:t>
      </w:r>
    </w:p>
    <w:p w14:paraId="542BC57F" w14:textId="56391AE1" w:rsidR="00AB0F67" w:rsidRDefault="0039287F" w:rsidP="00AB0F67">
      <w:pPr>
        <w:numPr>
          <w:ilvl w:val="1"/>
          <w:numId w:val="3"/>
        </w:numPr>
        <w:tabs>
          <w:tab w:val="clear" w:pos="1151"/>
          <w:tab w:val="num" w:pos="0"/>
          <w:tab w:val="num" w:pos="426"/>
          <w:tab w:val="left" w:pos="567"/>
          <w:tab w:val="left" w:pos="993"/>
        </w:tabs>
        <w:spacing w:line="288" w:lineRule="auto"/>
        <w:ind w:left="0" w:firstLine="426"/>
        <w:jc w:val="both"/>
      </w:pPr>
      <w:r>
        <w:t xml:space="preserve"> </w:t>
      </w:r>
      <w:r w:rsidR="00AB0F67">
        <w:t>П</w:t>
      </w:r>
      <w:r w:rsidR="00AB0F67" w:rsidRPr="00E04897">
        <w:t>лан управления профессиональными рисками</w:t>
      </w:r>
      <w:r w:rsidR="00C163A7">
        <w:t xml:space="preserve"> </w:t>
      </w:r>
      <w:r w:rsidR="00AB0F67">
        <w:t xml:space="preserve">пересматривается ежегодно. Форма документа приведена </w:t>
      </w:r>
      <w:r w:rsidR="00C163A7">
        <w:t>в приложении</w:t>
      </w:r>
      <w:r w:rsidR="00AB0F67">
        <w:t xml:space="preserve"> 3</w:t>
      </w:r>
      <w:r w:rsidR="00AB0F67" w:rsidRPr="00E04897">
        <w:t>.</w:t>
      </w:r>
    </w:p>
    <w:p w14:paraId="77ADDAE5" w14:textId="77777777" w:rsidR="00F62556" w:rsidRDefault="00F62556" w:rsidP="00F62556">
      <w:pPr>
        <w:tabs>
          <w:tab w:val="left" w:pos="567"/>
          <w:tab w:val="num" w:pos="717"/>
          <w:tab w:val="left" w:pos="993"/>
        </w:tabs>
        <w:spacing w:line="288" w:lineRule="auto"/>
        <w:ind w:left="426"/>
        <w:jc w:val="both"/>
      </w:pPr>
    </w:p>
    <w:p w14:paraId="18BC1FE4" w14:textId="77777777" w:rsidR="00F62556" w:rsidRPr="007D318C" w:rsidRDefault="00F62556" w:rsidP="00F62556">
      <w:pPr>
        <w:pStyle w:val="1"/>
        <w:numPr>
          <w:ilvl w:val="0"/>
          <w:numId w:val="3"/>
        </w:numPr>
        <w:tabs>
          <w:tab w:val="clear" w:pos="717"/>
          <w:tab w:val="num" w:pos="426"/>
          <w:tab w:val="left" w:pos="567"/>
        </w:tabs>
        <w:spacing w:before="0" w:after="0" w:line="288" w:lineRule="auto"/>
        <w:ind w:left="0" w:firstLine="426"/>
        <w:rPr>
          <w:rFonts w:ascii="Times New Roman" w:hAnsi="Times New Roman"/>
        </w:rPr>
      </w:pPr>
      <w:r w:rsidRPr="007D318C">
        <w:rPr>
          <w:rFonts w:ascii="Times New Roman" w:hAnsi="Times New Roman"/>
        </w:rPr>
        <w:t xml:space="preserve">ТРЕБОВАНИЯ К ПЕРСОНАЛУ, ВЫПОЛНЯЮЩЕМУ ОЦЕНКУ ПРОФЕССИОНАЛЬНЫХ </w:t>
      </w:r>
      <w:r>
        <w:rPr>
          <w:rFonts w:ascii="Times New Roman" w:hAnsi="Times New Roman"/>
        </w:rPr>
        <w:t>РИСКОВ</w:t>
      </w:r>
    </w:p>
    <w:p w14:paraId="042031CB" w14:textId="77777777" w:rsidR="00F62556" w:rsidRPr="009E2BEF" w:rsidRDefault="00F62556" w:rsidP="00F62556">
      <w:pPr>
        <w:tabs>
          <w:tab w:val="num" w:pos="426"/>
          <w:tab w:val="left" w:pos="567"/>
        </w:tabs>
        <w:spacing w:line="288" w:lineRule="auto"/>
        <w:ind w:firstLine="426"/>
        <w:rPr>
          <w:b/>
        </w:rPr>
      </w:pPr>
    </w:p>
    <w:p w14:paraId="6222E28E" w14:textId="77777777" w:rsidR="00F62556" w:rsidRDefault="00F62556" w:rsidP="00F62556">
      <w:pPr>
        <w:numPr>
          <w:ilvl w:val="1"/>
          <w:numId w:val="3"/>
        </w:numPr>
        <w:tabs>
          <w:tab w:val="clear" w:pos="1151"/>
          <w:tab w:val="num" w:pos="0"/>
          <w:tab w:val="num" w:pos="426"/>
          <w:tab w:val="left" w:pos="567"/>
          <w:tab w:val="left" w:pos="993"/>
        </w:tabs>
        <w:spacing w:line="288" w:lineRule="auto"/>
        <w:ind w:left="0" w:firstLine="426"/>
        <w:jc w:val="both"/>
      </w:pPr>
      <w:r w:rsidRPr="00144CF4">
        <w:t xml:space="preserve">Оценка </w:t>
      </w:r>
      <w:r w:rsidRPr="007D318C">
        <w:t>профессиональны</w:t>
      </w:r>
      <w:r>
        <w:t>х</w:t>
      </w:r>
      <w:r w:rsidRPr="007D318C">
        <w:t xml:space="preserve"> риск</w:t>
      </w:r>
      <w:r>
        <w:t>ов</w:t>
      </w:r>
      <w:r w:rsidRPr="007D318C">
        <w:t xml:space="preserve"> </w:t>
      </w:r>
      <w:r w:rsidRPr="00144CF4">
        <w:t xml:space="preserve">проводится </w:t>
      </w:r>
      <w:r>
        <w:t>собственными силами</w:t>
      </w:r>
      <w:r w:rsidRPr="007070AF">
        <w:t xml:space="preserve"> </w:t>
      </w:r>
      <w:r w:rsidRPr="00144CF4">
        <w:t>о</w:t>
      </w:r>
      <w:r>
        <w:t>рганизации.</w:t>
      </w:r>
    </w:p>
    <w:p w14:paraId="6F5A490F" w14:textId="77777777" w:rsidR="00F62556" w:rsidRDefault="00F62556" w:rsidP="00F62556">
      <w:pPr>
        <w:numPr>
          <w:ilvl w:val="1"/>
          <w:numId w:val="3"/>
        </w:numPr>
        <w:tabs>
          <w:tab w:val="clear" w:pos="1151"/>
          <w:tab w:val="num" w:pos="0"/>
          <w:tab w:val="num" w:pos="426"/>
          <w:tab w:val="left" w:pos="567"/>
          <w:tab w:val="left" w:pos="993"/>
        </w:tabs>
        <w:spacing w:line="288" w:lineRule="auto"/>
        <w:ind w:left="0" w:firstLine="426"/>
        <w:jc w:val="both"/>
      </w:pPr>
      <w:r w:rsidRPr="00BB0508">
        <w:t xml:space="preserve">Для организации и проведения оценки </w:t>
      </w:r>
      <w:r w:rsidRPr="007D318C">
        <w:t xml:space="preserve">профессиональных рисков </w:t>
      </w:r>
      <w:r w:rsidRPr="00BB0508">
        <w:t xml:space="preserve">образуется </w:t>
      </w:r>
      <w:r w:rsidRPr="00405B6F">
        <w:rPr>
          <w:color w:val="FF0000"/>
        </w:rPr>
        <w:t>рабочая группа</w:t>
      </w:r>
      <w:r w:rsidRPr="00BB0508">
        <w:t xml:space="preserve"> </w:t>
      </w:r>
      <w:r>
        <w:t>из числа работников организации</w:t>
      </w:r>
      <w:r w:rsidRPr="00BB0508">
        <w:t>, котор</w:t>
      </w:r>
      <w:r>
        <w:t>ые</w:t>
      </w:r>
      <w:r w:rsidRPr="00BB0508">
        <w:t xml:space="preserve"> должн</w:t>
      </w:r>
      <w:r>
        <w:t>ы</w:t>
      </w:r>
      <w:r w:rsidRPr="00BB0508">
        <w:t xml:space="preserve"> иметь</w:t>
      </w:r>
      <w:r>
        <w:t xml:space="preserve"> </w:t>
      </w:r>
      <w:r w:rsidRPr="009E2BEF">
        <w:t xml:space="preserve">знания, умения (навыки) и опыт для того, чтобы выполнить весь необходимый комплекс работ в отведенный период времени. </w:t>
      </w:r>
    </w:p>
    <w:p w14:paraId="75B1BEBB" w14:textId="77777777" w:rsidR="00F62556" w:rsidRDefault="00F62556" w:rsidP="00F62556">
      <w:pPr>
        <w:numPr>
          <w:ilvl w:val="1"/>
          <w:numId w:val="3"/>
        </w:numPr>
        <w:tabs>
          <w:tab w:val="clear" w:pos="1151"/>
          <w:tab w:val="num" w:pos="0"/>
          <w:tab w:val="num" w:pos="426"/>
          <w:tab w:val="left" w:pos="567"/>
          <w:tab w:val="left" w:pos="993"/>
        </w:tabs>
        <w:spacing w:line="288" w:lineRule="auto"/>
        <w:ind w:left="0" w:firstLine="426"/>
        <w:jc w:val="both"/>
      </w:pPr>
      <w:r w:rsidRPr="00480D0B">
        <w:t>К проведени</w:t>
      </w:r>
      <w:r>
        <w:t xml:space="preserve">ю оценки </w:t>
      </w:r>
      <w:r w:rsidRPr="007D318C">
        <w:t xml:space="preserve">профессиональных рисков </w:t>
      </w:r>
      <w:r>
        <w:t>может быть привлечена</w:t>
      </w:r>
      <w:r w:rsidRPr="00480D0B">
        <w:t xml:space="preserve"> сторонн</w:t>
      </w:r>
      <w:r>
        <w:t>яя</w:t>
      </w:r>
      <w:r w:rsidRPr="00480D0B">
        <w:t xml:space="preserve"> экспертн</w:t>
      </w:r>
      <w:r>
        <w:t>ая</w:t>
      </w:r>
      <w:r w:rsidRPr="00480D0B">
        <w:t xml:space="preserve"> организаци</w:t>
      </w:r>
      <w:r>
        <w:t>я</w:t>
      </w:r>
      <w:r w:rsidRPr="00480D0B">
        <w:t>, имеющ</w:t>
      </w:r>
      <w:r>
        <w:t>ая</w:t>
      </w:r>
      <w:r w:rsidRPr="00480D0B">
        <w:t xml:space="preserve"> опыт </w:t>
      </w:r>
      <w:r>
        <w:t>в данной сфере.</w:t>
      </w:r>
    </w:p>
    <w:p w14:paraId="3EEEF68F" w14:textId="1F07D0FA" w:rsidR="00F62556" w:rsidRPr="00706E01" w:rsidRDefault="00F62556" w:rsidP="00F62556">
      <w:pPr>
        <w:numPr>
          <w:ilvl w:val="1"/>
          <w:numId w:val="3"/>
        </w:numPr>
        <w:tabs>
          <w:tab w:val="clear" w:pos="1151"/>
          <w:tab w:val="num" w:pos="0"/>
          <w:tab w:val="num" w:pos="426"/>
          <w:tab w:val="left" w:pos="567"/>
          <w:tab w:val="left" w:pos="993"/>
        </w:tabs>
        <w:spacing w:line="288" w:lineRule="auto"/>
        <w:ind w:left="0" w:firstLine="426"/>
        <w:jc w:val="both"/>
      </w:pPr>
      <w:r w:rsidRPr="00BB0508">
        <w:t>Соответствующим распорядительным документ</w:t>
      </w:r>
      <w:r w:rsidR="005C77EE">
        <w:t>о</w:t>
      </w:r>
      <w:r w:rsidRPr="00BB0508">
        <w:t xml:space="preserve">м (приказ, распоряжение и т.п.) утверждается </w:t>
      </w:r>
      <w:r>
        <w:t xml:space="preserve">состав </w:t>
      </w:r>
      <w:r w:rsidRPr="00405B6F">
        <w:rPr>
          <w:color w:val="FF0000"/>
        </w:rPr>
        <w:t>рабочей группы</w:t>
      </w:r>
      <w:r w:rsidRPr="00BB0508">
        <w:t xml:space="preserve"> по оценке </w:t>
      </w:r>
      <w:r w:rsidRPr="007D318C">
        <w:t>профессиональных рисков</w:t>
      </w:r>
      <w:r w:rsidRPr="00BB0508">
        <w:t xml:space="preserve">. </w:t>
      </w:r>
    </w:p>
    <w:p w14:paraId="1B9F11F3" w14:textId="77777777" w:rsidR="00F62556" w:rsidRPr="00144CF4" w:rsidRDefault="00F62556" w:rsidP="00F62556">
      <w:pPr>
        <w:numPr>
          <w:ilvl w:val="1"/>
          <w:numId w:val="3"/>
        </w:numPr>
        <w:tabs>
          <w:tab w:val="clear" w:pos="1151"/>
          <w:tab w:val="num" w:pos="0"/>
          <w:tab w:val="num" w:pos="426"/>
          <w:tab w:val="left" w:pos="567"/>
          <w:tab w:val="left" w:pos="993"/>
        </w:tabs>
        <w:spacing w:line="288" w:lineRule="auto"/>
        <w:ind w:left="0" w:firstLine="426"/>
        <w:jc w:val="both"/>
      </w:pPr>
      <w:r w:rsidRPr="00144CF4">
        <w:t xml:space="preserve">Лица, проводящие оценку </w:t>
      </w:r>
      <w:r w:rsidRPr="00410330">
        <w:t>профессиональных рисков</w:t>
      </w:r>
      <w:r w:rsidRPr="00144CF4">
        <w:t xml:space="preserve">, должны знать: </w:t>
      </w:r>
    </w:p>
    <w:p w14:paraId="40804B81" w14:textId="77777777" w:rsidR="00F62556" w:rsidRPr="00E04897" w:rsidRDefault="00F62556" w:rsidP="00F62556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897">
        <w:rPr>
          <w:rFonts w:ascii="Times New Roman" w:hAnsi="Times New Roman" w:cs="Times New Roman"/>
          <w:sz w:val="24"/>
          <w:szCs w:val="24"/>
        </w:rPr>
        <w:t xml:space="preserve"> область и специфику деятельности, а также цели организации; </w:t>
      </w:r>
    </w:p>
    <w:p w14:paraId="14DD5E7F" w14:textId="77777777" w:rsidR="00F62556" w:rsidRPr="00E04897" w:rsidRDefault="00F62556" w:rsidP="00F62556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897">
        <w:rPr>
          <w:rFonts w:ascii="Times New Roman" w:hAnsi="Times New Roman" w:cs="Times New Roman"/>
          <w:sz w:val="24"/>
          <w:szCs w:val="24"/>
        </w:rPr>
        <w:t xml:space="preserve"> требуемые и доступные ресурсы для выполнения оценки профессиональных рисков; </w:t>
      </w:r>
    </w:p>
    <w:p w14:paraId="0B7EDE52" w14:textId="77777777" w:rsidR="00F62556" w:rsidRPr="00E04897" w:rsidRDefault="00F62556" w:rsidP="00F62556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897">
        <w:rPr>
          <w:rFonts w:ascii="Times New Roman" w:hAnsi="Times New Roman" w:cs="Times New Roman"/>
          <w:sz w:val="24"/>
          <w:szCs w:val="24"/>
        </w:rPr>
        <w:t xml:space="preserve"> способы включения процедур оценки профессиональных рисков в процессы управления организацией; </w:t>
      </w:r>
    </w:p>
    <w:p w14:paraId="1D239B66" w14:textId="77777777" w:rsidR="00F62556" w:rsidRPr="00E04897" w:rsidRDefault="00F62556" w:rsidP="00F62556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897">
        <w:rPr>
          <w:rFonts w:ascii="Times New Roman" w:hAnsi="Times New Roman" w:cs="Times New Roman"/>
          <w:sz w:val="24"/>
          <w:szCs w:val="24"/>
        </w:rPr>
        <w:t xml:space="preserve"> методы оценки профессиональных рисков и способы их применения; </w:t>
      </w:r>
    </w:p>
    <w:p w14:paraId="7A0D66F3" w14:textId="77777777" w:rsidR="00F62556" w:rsidRPr="00E04897" w:rsidRDefault="00F62556" w:rsidP="00F62556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897">
        <w:rPr>
          <w:rFonts w:ascii="Times New Roman" w:hAnsi="Times New Roman" w:cs="Times New Roman"/>
          <w:sz w:val="24"/>
          <w:szCs w:val="24"/>
        </w:rPr>
        <w:t xml:space="preserve"> способы регистрации и анализа результатов оценки профессиональных рисков; </w:t>
      </w:r>
    </w:p>
    <w:p w14:paraId="6F3382BE" w14:textId="77777777" w:rsidR="00F62556" w:rsidRPr="00E04897" w:rsidRDefault="00F62556" w:rsidP="00F62556">
      <w:pPr>
        <w:pStyle w:val="FORMATTEXT0"/>
        <w:numPr>
          <w:ilvl w:val="0"/>
          <w:numId w:val="45"/>
        </w:numPr>
        <w:tabs>
          <w:tab w:val="left" w:pos="284"/>
          <w:tab w:val="left" w:pos="567"/>
          <w:tab w:val="left" w:pos="709"/>
          <w:tab w:val="left" w:pos="993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897">
        <w:rPr>
          <w:rFonts w:ascii="Times New Roman" w:hAnsi="Times New Roman" w:cs="Times New Roman"/>
          <w:sz w:val="24"/>
          <w:szCs w:val="24"/>
        </w:rPr>
        <w:t xml:space="preserve"> методы и способы управления профессиональными рисками. </w:t>
      </w:r>
    </w:p>
    <w:p w14:paraId="73A49F8A" w14:textId="01716EA2" w:rsidR="00F62556" w:rsidRPr="000F63B7" w:rsidRDefault="00F62556" w:rsidP="00F62556">
      <w:pPr>
        <w:numPr>
          <w:ilvl w:val="1"/>
          <w:numId w:val="3"/>
        </w:numPr>
        <w:tabs>
          <w:tab w:val="clear" w:pos="1151"/>
          <w:tab w:val="num" w:pos="0"/>
          <w:tab w:val="num" w:pos="426"/>
          <w:tab w:val="left" w:pos="567"/>
          <w:tab w:val="left" w:pos="993"/>
        </w:tabs>
        <w:spacing w:line="288" w:lineRule="auto"/>
        <w:ind w:left="0" w:firstLine="426"/>
        <w:jc w:val="both"/>
      </w:pPr>
      <w:r w:rsidRPr="00144CF4">
        <w:t xml:space="preserve">Организация </w:t>
      </w:r>
      <w:r>
        <w:t>обязана</w:t>
      </w:r>
      <w:r w:rsidRPr="00144CF4">
        <w:t xml:space="preserve"> поддерживать высокий уровень квалификации лиц, проводящих оценку </w:t>
      </w:r>
      <w:r>
        <w:t xml:space="preserve">профессиональных </w:t>
      </w:r>
      <w:r w:rsidRPr="00144CF4">
        <w:t>риск</w:t>
      </w:r>
      <w:r>
        <w:t>ов.</w:t>
      </w:r>
    </w:p>
    <w:p w14:paraId="1DCD7D09" w14:textId="77777777" w:rsidR="00D542BD" w:rsidRDefault="00D542BD" w:rsidP="0039287F">
      <w:pPr>
        <w:tabs>
          <w:tab w:val="num" w:pos="426"/>
          <w:tab w:val="left" w:pos="851"/>
          <w:tab w:val="left" w:pos="993"/>
        </w:tabs>
        <w:spacing w:line="288" w:lineRule="auto"/>
        <w:jc w:val="both"/>
        <w:rPr>
          <w:color w:val="000000"/>
        </w:rPr>
      </w:pPr>
    </w:p>
    <w:p w14:paraId="7C3522A7" w14:textId="77777777" w:rsidR="00383E65" w:rsidRDefault="00383E65" w:rsidP="00814AD3">
      <w:pPr>
        <w:tabs>
          <w:tab w:val="num" w:pos="426"/>
          <w:tab w:val="left" w:pos="851"/>
          <w:tab w:val="left" w:pos="993"/>
        </w:tabs>
        <w:spacing w:line="288" w:lineRule="auto"/>
        <w:jc w:val="both"/>
        <w:rPr>
          <w:color w:val="000000"/>
        </w:rPr>
      </w:pPr>
    </w:p>
    <w:p w14:paraId="09E8D4C0" w14:textId="77777777" w:rsidR="005C77EE" w:rsidRDefault="005C77EE" w:rsidP="0034020C">
      <w:pPr>
        <w:tabs>
          <w:tab w:val="num" w:pos="426"/>
          <w:tab w:val="right" w:pos="15895"/>
        </w:tabs>
        <w:ind w:firstLine="426"/>
        <w:jc w:val="right"/>
      </w:pPr>
    </w:p>
    <w:p w14:paraId="443679A1" w14:textId="77777777" w:rsidR="005C77EE" w:rsidRDefault="005C77EE" w:rsidP="0034020C">
      <w:pPr>
        <w:tabs>
          <w:tab w:val="num" w:pos="426"/>
          <w:tab w:val="right" w:pos="15895"/>
        </w:tabs>
        <w:ind w:firstLine="426"/>
        <w:jc w:val="right"/>
      </w:pPr>
    </w:p>
    <w:p w14:paraId="78E4F1F2" w14:textId="77777777" w:rsidR="005C77EE" w:rsidRDefault="005C77EE" w:rsidP="0034020C">
      <w:pPr>
        <w:tabs>
          <w:tab w:val="num" w:pos="426"/>
          <w:tab w:val="right" w:pos="15895"/>
        </w:tabs>
        <w:ind w:firstLine="426"/>
        <w:jc w:val="right"/>
      </w:pPr>
    </w:p>
    <w:p w14:paraId="0222D6AA" w14:textId="77777777" w:rsidR="005C77EE" w:rsidRDefault="005C77EE" w:rsidP="0034020C">
      <w:pPr>
        <w:tabs>
          <w:tab w:val="num" w:pos="426"/>
          <w:tab w:val="right" w:pos="15895"/>
        </w:tabs>
        <w:ind w:firstLine="426"/>
        <w:jc w:val="right"/>
      </w:pPr>
    </w:p>
    <w:p w14:paraId="6DEEFFF9" w14:textId="13B5A40C" w:rsidR="003C292B" w:rsidRPr="00D27F86" w:rsidRDefault="003C292B" w:rsidP="0034020C">
      <w:pPr>
        <w:tabs>
          <w:tab w:val="num" w:pos="426"/>
          <w:tab w:val="right" w:pos="15895"/>
        </w:tabs>
        <w:ind w:firstLine="426"/>
        <w:jc w:val="right"/>
      </w:pPr>
      <w:r w:rsidRPr="00D27F86">
        <w:lastRenderedPageBreak/>
        <w:t xml:space="preserve">Приложение </w:t>
      </w:r>
      <w:r>
        <w:t>1</w:t>
      </w:r>
      <w:r w:rsidRPr="00D27F86">
        <w:t xml:space="preserve"> </w:t>
      </w:r>
    </w:p>
    <w:p w14:paraId="04DED791" w14:textId="522BD9AB" w:rsidR="003C292B" w:rsidRDefault="00B4525E" w:rsidP="0034020C">
      <w:pPr>
        <w:tabs>
          <w:tab w:val="num" w:pos="426"/>
          <w:tab w:val="right" w:pos="15895"/>
        </w:tabs>
        <w:ind w:firstLine="426"/>
        <w:jc w:val="center"/>
        <w:rPr>
          <w:b/>
          <w:caps/>
        </w:rPr>
      </w:pPr>
      <w:r>
        <w:rPr>
          <w:b/>
          <w:caps/>
        </w:rPr>
        <w:t>МЕТОД</w:t>
      </w:r>
      <w:r w:rsidR="003C292B" w:rsidRPr="00D27F86">
        <w:rPr>
          <w:b/>
          <w:caps/>
        </w:rPr>
        <w:t xml:space="preserve"> оценки рисков</w:t>
      </w:r>
    </w:p>
    <w:p w14:paraId="36EDC351" w14:textId="77777777" w:rsidR="00BB75AE" w:rsidRDefault="00BB75AE" w:rsidP="00A70F0E">
      <w:pPr>
        <w:tabs>
          <w:tab w:val="num" w:pos="426"/>
          <w:tab w:val="right" w:pos="15895"/>
        </w:tabs>
        <w:jc w:val="both"/>
        <w:rPr>
          <w:b/>
          <w:caps/>
        </w:rPr>
      </w:pPr>
    </w:p>
    <w:p w14:paraId="676BA5A6" w14:textId="7C0C67F9" w:rsidR="00BB75AE" w:rsidRDefault="00BB75AE" w:rsidP="008B1F47">
      <w:pPr>
        <w:pStyle w:val="ad"/>
        <w:numPr>
          <w:ilvl w:val="0"/>
          <w:numId w:val="48"/>
        </w:numPr>
        <w:tabs>
          <w:tab w:val="num" w:pos="0"/>
          <w:tab w:val="left" w:pos="567"/>
          <w:tab w:val="left" w:pos="851"/>
        </w:tabs>
        <w:spacing w:line="288" w:lineRule="auto"/>
        <w:ind w:left="0" w:firstLine="284"/>
        <w:jc w:val="both"/>
      </w:pPr>
      <w:r w:rsidRPr="00ED7314">
        <w:t xml:space="preserve">Метод </w:t>
      </w:r>
      <w:r w:rsidR="008B1F47">
        <w:t xml:space="preserve">оценки профессиональных рисков </w:t>
      </w:r>
      <w:r w:rsidRPr="00ED7314">
        <w:t>представляет собой матрицу</w:t>
      </w:r>
      <w:r w:rsidR="008B1F47">
        <w:t xml:space="preserve"> по схеме «вероятность-ущерб».</w:t>
      </w:r>
      <w:r>
        <w:t xml:space="preserve"> По</w:t>
      </w:r>
      <w:r w:rsidRPr="00ED7314">
        <w:t xml:space="preserve"> вертикали расположена шкала тяжести последствий</w:t>
      </w:r>
      <w:r w:rsidR="00B33BC2">
        <w:t xml:space="preserve"> (P)</w:t>
      </w:r>
      <w:r w:rsidRPr="00ED7314">
        <w:t>, а по горизонтали –</w:t>
      </w:r>
      <w:r>
        <w:t xml:space="preserve"> </w:t>
      </w:r>
      <w:r w:rsidRPr="00ED7314">
        <w:t>вероятность возникновения опасного события</w:t>
      </w:r>
      <w:r w:rsidR="00B33BC2">
        <w:t xml:space="preserve"> (W)</w:t>
      </w:r>
      <w:r w:rsidRPr="00ED7314">
        <w:t xml:space="preserve">. Точка пересечения вероятности и </w:t>
      </w:r>
      <w:r w:rsidRPr="005B7F3F">
        <w:t xml:space="preserve">тяжести </w:t>
      </w:r>
      <w:r w:rsidRPr="00ED7314">
        <w:t xml:space="preserve">последствий является </w:t>
      </w:r>
      <w:r w:rsidRPr="00BB75AE">
        <w:t xml:space="preserve">значением профессионального риска. Если точка пересечения попадает в «белую» зону, то </w:t>
      </w:r>
      <w:r w:rsidR="008E50AF" w:rsidRPr="00BB75AE">
        <w:t>это означает</w:t>
      </w:r>
      <w:r w:rsidRPr="00BB75AE">
        <w:t xml:space="preserve">, что риск приемлемый, в </w:t>
      </w:r>
      <w:r w:rsidR="00405B6F">
        <w:t>«</w:t>
      </w:r>
      <w:r w:rsidRPr="00BB75AE">
        <w:t>серую</w:t>
      </w:r>
      <w:r w:rsidR="00405B6F">
        <w:t>»</w:t>
      </w:r>
      <w:r w:rsidRPr="00BB75AE">
        <w:t xml:space="preserve"> – риск высокий, в </w:t>
      </w:r>
      <w:r w:rsidR="00405B6F">
        <w:t>«</w:t>
      </w:r>
      <w:r w:rsidRPr="00BB75AE">
        <w:t>черную</w:t>
      </w:r>
      <w:r w:rsidR="00405B6F">
        <w:t>»</w:t>
      </w:r>
      <w:r w:rsidRPr="00BB75AE">
        <w:t xml:space="preserve"> – неприемлемый.</w:t>
      </w:r>
    </w:p>
    <w:p w14:paraId="27BEB0B1" w14:textId="77777777" w:rsidR="00BB75AE" w:rsidRPr="00A70F0E" w:rsidRDefault="00BB75AE" w:rsidP="00A70F0E">
      <w:pPr>
        <w:tabs>
          <w:tab w:val="num" w:pos="426"/>
          <w:tab w:val="right" w:pos="15895"/>
        </w:tabs>
        <w:jc w:val="both"/>
        <w:rPr>
          <w:b/>
          <w:caps/>
        </w:rPr>
      </w:pPr>
    </w:p>
    <w:p w14:paraId="598D328B" w14:textId="77777777" w:rsidR="00BB75AE" w:rsidRPr="00BB75AE" w:rsidRDefault="00BB75AE" w:rsidP="00BB75AE">
      <w:pPr>
        <w:tabs>
          <w:tab w:val="left" w:pos="851"/>
          <w:tab w:val="left" w:pos="993"/>
        </w:tabs>
        <w:spacing w:line="288" w:lineRule="auto"/>
        <w:jc w:val="center"/>
        <w:rPr>
          <w:b/>
          <w:color w:val="000000"/>
        </w:rPr>
      </w:pPr>
      <w:r w:rsidRPr="00BB75AE">
        <w:rPr>
          <w:b/>
          <w:color w:val="000000"/>
        </w:rPr>
        <w:t>Матрица риска</w:t>
      </w:r>
    </w:p>
    <w:p w14:paraId="18D8D9D6" w14:textId="77777777" w:rsidR="00BB75AE" w:rsidRDefault="00BB75AE" w:rsidP="00BB75AE">
      <w:pPr>
        <w:tabs>
          <w:tab w:val="left" w:pos="567"/>
          <w:tab w:val="num" w:pos="717"/>
          <w:tab w:val="left" w:pos="851"/>
        </w:tabs>
        <w:spacing w:line="288" w:lineRule="auto"/>
        <w:ind w:left="426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3"/>
        <w:gridCol w:w="1984"/>
        <w:gridCol w:w="1275"/>
        <w:gridCol w:w="1135"/>
        <w:gridCol w:w="1133"/>
        <w:gridCol w:w="1523"/>
      </w:tblGrid>
      <w:tr w:rsidR="00BB75AE" w:rsidRPr="00846F18" w14:paraId="24E3B914" w14:textId="77777777" w:rsidTr="005C77EE">
        <w:trPr>
          <w:trHeight w:val="722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229AA54" w14:textId="7789917B" w:rsidR="00BB75AE" w:rsidRDefault="00BB75AE" w:rsidP="00BB75AE">
            <w:pPr>
              <w:tabs>
                <w:tab w:val="num" w:pos="426"/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Вероятность</w:t>
            </w:r>
            <w:r w:rsidR="00B33BC2">
              <w:rPr>
                <w:b/>
                <w:sz w:val="20"/>
                <w:szCs w:val="20"/>
              </w:rPr>
              <w:t xml:space="preserve"> (W)</w:t>
            </w:r>
          </w:p>
          <w:p w14:paraId="739F1391" w14:textId="77777777" w:rsidR="00B33BC2" w:rsidRDefault="00B33BC2" w:rsidP="00BB75AE">
            <w:pPr>
              <w:tabs>
                <w:tab w:val="num" w:pos="426"/>
                <w:tab w:val="left" w:pos="567"/>
              </w:tabs>
              <w:jc w:val="right"/>
              <w:rPr>
                <w:b/>
                <w:sz w:val="20"/>
                <w:szCs w:val="20"/>
              </w:rPr>
            </w:pPr>
          </w:p>
          <w:p w14:paraId="23782C36" w14:textId="4E96500B" w:rsidR="00BB75AE" w:rsidRPr="004C450D" w:rsidRDefault="00BB75AE" w:rsidP="00BB75AE">
            <w:pPr>
              <w:tabs>
                <w:tab w:val="num" w:pos="426"/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Тяжесть</w:t>
            </w:r>
            <w:r w:rsidR="00B33BC2">
              <w:rPr>
                <w:b/>
                <w:sz w:val="20"/>
                <w:szCs w:val="20"/>
              </w:rPr>
              <w:t xml:space="preserve"> (P)</w:t>
            </w:r>
            <w:r w:rsidRPr="004C450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4E956" w14:textId="77777777" w:rsidR="00BB75AE" w:rsidRPr="00846F18" w:rsidRDefault="00BB75AE" w:rsidP="00BB75AE">
            <w:pPr>
              <w:tabs>
                <w:tab w:val="num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46F18">
              <w:rPr>
                <w:sz w:val="20"/>
                <w:szCs w:val="20"/>
              </w:rPr>
              <w:t>1</w:t>
            </w:r>
          </w:p>
          <w:p w14:paraId="72B85A49" w14:textId="77777777" w:rsidR="00BB75AE" w:rsidRPr="00E000C5" w:rsidRDefault="00BB75AE" w:rsidP="00BB75AE">
            <w:pPr>
              <w:tabs>
                <w:tab w:val="num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E000C5">
              <w:rPr>
                <w:sz w:val="20"/>
                <w:szCs w:val="20"/>
              </w:rPr>
              <w:t>Пренебрежительно малая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C9EC1" w14:textId="77777777" w:rsidR="00BB75AE" w:rsidRPr="00846F18" w:rsidRDefault="00BB75AE" w:rsidP="00BB75AE">
            <w:pPr>
              <w:tabs>
                <w:tab w:val="num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46F18">
              <w:rPr>
                <w:sz w:val="20"/>
                <w:szCs w:val="20"/>
              </w:rPr>
              <w:t>2</w:t>
            </w:r>
          </w:p>
          <w:p w14:paraId="53130BE2" w14:textId="77777777" w:rsidR="00BB75AE" w:rsidRPr="00846F18" w:rsidRDefault="00BB75AE" w:rsidP="00BB75AE">
            <w:pPr>
              <w:tabs>
                <w:tab w:val="num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BB8AB" w14:textId="77777777" w:rsidR="00BB75AE" w:rsidRDefault="00BB75AE" w:rsidP="00BB75AE">
            <w:pPr>
              <w:tabs>
                <w:tab w:val="num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46F18">
              <w:rPr>
                <w:sz w:val="20"/>
                <w:szCs w:val="20"/>
              </w:rPr>
              <w:t>3</w:t>
            </w:r>
          </w:p>
          <w:p w14:paraId="68A82A3F" w14:textId="77777777" w:rsidR="00BB75AE" w:rsidRPr="00846F18" w:rsidRDefault="00BB75AE" w:rsidP="00BB75AE">
            <w:pPr>
              <w:tabs>
                <w:tab w:val="num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46F18"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яя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9A096" w14:textId="77777777" w:rsidR="00BB75AE" w:rsidRPr="00846F18" w:rsidRDefault="00BB75AE" w:rsidP="00BB75AE">
            <w:pPr>
              <w:tabs>
                <w:tab w:val="num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46F18">
              <w:rPr>
                <w:sz w:val="20"/>
                <w:szCs w:val="20"/>
              </w:rPr>
              <w:t>4</w:t>
            </w:r>
          </w:p>
          <w:p w14:paraId="6D424AF8" w14:textId="77777777" w:rsidR="00BB75AE" w:rsidRPr="00846F18" w:rsidRDefault="00BB75AE" w:rsidP="00BB75AE">
            <w:pPr>
              <w:tabs>
                <w:tab w:val="num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Высокая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2F9F1" w14:textId="77777777" w:rsidR="00BB75AE" w:rsidRPr="00846F18" w:rsidRDefault="00BB75AE" w:rsidP="00BB75AE">
            <w:pPr>
              <w:tabs>
                <w:tab w:val="num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46F18">
              <w:rPr>
                <w:sz w:val="20"/>
                <w:szCs w:val="20"/>
              </w:rPr>
              <w:t>5</w:t>
            </w:r>
          </w:p>
          <w:p w14:paraId="5B7B511D" w14:textId="77777777" w:rsidR="00BB75AE" w:rsidRPr="00846F18" w:rsidRDefault="00BB75AE" w:rsidP="00BB75AE">
            <w:pPr>
              <w:tabs>
                <w:tab w:val="num" w:pos="426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923B1">
              <w:rPr>
                <w:sz w:val="20"/>
                <w:szCs w:val="20"/>
              </w:rPr>
              <w:t>Экстремальная</w:t>
            </w:r>
          </w:p>
        </w:tc>
      </w:tr>
      <w:tr w:rsidR="00BB75AE" w:rsidRPr="00846F18" w14:paraId="40CB90E8" w14:textId="77777777" w:rsidTr="005C77EE">
        <w:trPr>
          <w:trHeight w:val="346"/>
        </w:trPr>
        <w:tc>
          <w:tcPr>
            <w:tcW w:w="1422" w:type="pct"/>
            <w:shd w:val="clear" w:color="auto" w:fill="auto"/>
          </w:tcPr>
          <w:p w14:paraId="4F3FEB30" w14:textId="182BC4B8" w:rsidR="00BB75AE" w:rsidRPr="00E000C5" w:rsidRDefault="00BB75AE" w:rsidP="00BB75AE">
            <w:pPr>
              <w:tabs>
                <w:tab w:val="num" w:pos="426"/>
                <w:tab w:val="left" w:pos="567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E000C5">
              <w:rPr>
                <w:sz w:val="20"/>
                <w:szCs w:val="20"/>
              </w:rPr>
              <w:t>Экстремальная</w:t>
            </w:r>
            <w:r w:rsidR="00A70F0E">
              <w:rPr>
                <w:sz w:val="20"/>
                <w:szCs w:val="20"/>
              </w:rPr>
              <w:t xml:space="preserve"> (5)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22E6FBF" w14:textId="77777777" w:rsidR="00BB75AE" w:rsidRPr="00DE76B4" w:rsidRDefault="00BB75AE" w:rsidP="00BB75AE">
            <w:pPr>
              <w:tabs>
                <w:tab w:val="num" w:pos="426"/>
                <w:tab w:val="left" w:pos="567"/>
              </w:tabs>
              <w:spacing w:before="40" w:after="40"/>
              <w:jc w:val="center"/>
              <w:rPr>
                <w:b/>
                <w:highlight w:val="lightGray"/>
              </w:rPr>
            </w:pPr>
            <w:r w:rsidRPr="00DE76B4">
              <w:rPr>
                <w:b/>
                <w:highlight w:val="lightGray"/>
              </w:rPr>
              <w:t>5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A81CE07" w14:textId="77777777" w:rsidR="00BB75AE" w:rsidRPr="00DE76B4" w:rsidRDefault="00BB75AE" w:rsidP="00BB75AE">
            <w:pPr>
              <w:tabs>
                <w:tab w:val="num" w:pos="426"/>
                <w:tab w:val="left" w:pos="567"/>
              </w:tabs>
              <w:spacing w:before="40" w:after="40"/>
              <w:jc w:val="center"/>
              <w:rPr>
                <w:b/>
                <w:highlight w:val="lightGray"/>
              </w:rPr>
            </w:pPr>
            <w:r w:rsidRPr="00DE76B4">
              <w:rPr>
                <w:b/>
                <w:highlight w:val="lightGray"/>
              </w:rPr>
              <w:t>10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50C99BA3" w14:textId="77777777" w:rsidR="00BB75AE" w:rsidRPr="00583081" w:rsidRDefault="00BB75AE" w:rsidP="00BB75AE">
            <w:pPr>
              <w:tabs>
                <w:tab w:val="num" w:pos="426"/>
                <w:tab w:val="left" w:pos="567"/>
              </w:tabs>
              <w:spacing w:before="40" w:after="40"/>
              <w:jc w:val="center"/>
              <w:rPr>
                <w:b/>
              </w:rPr>
            </w:pPr>
            <w:r w:rsidRPr="00583081">
              <w:rPr>
                <w:b/>
              </w:rPr>
              <w:t>15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6164A5C9" w14:textId="77777777" w:rsidR="00BB75AE" w:rsidRPr="00583081" w:rsidRDefault="00BB75AE" w:rsidP="00BB75AE">
            <w:pPr>
              <w:tabs>
                <w:tab w:val="num" w:pos="426"/>
                <w:tab w:val="left" w:pos="567"/>
              </w:tabs>
              <w:spacing w:before="40" w:after="40"/>
              <w:jc w:val="center"/>
              <w:rPr>
                <w:b/>
              </w:rPr>
            </w:pPr>
            <w:r w:rsidRPr="00583081">
              <w:rPr>
                <w:b/>
              </w:rPr>
              <w:t>20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6D390D99" w14:textId="77777777" w:rsidR="00BB75AE" w:rsidRPr="00583081" w:rsidRDefault="00BB75AE" w:rsidP="00BB75AE">
            <w:pPr>
              <w:tabs>
                <w:tab w:val="num" w:pos="426"/>
                <w:tab w:val="left" w:pos="567"/>
              </w:tabs>
              <w:spacing w:before="40" w:after="40"/>
              <w:jc w:val="center"/>
              <w:rPr>
                <w:b/>
              </w:rPr>
            </w:pPr>
            <w:r w:rsidRPr="00583081">
              <w:rPr>
                <w:b/>
              </w:rPr>
              <w:t>25</w:t>
            </w:r>
          </w:p>
        </w:tc>
      </w:tr>
      <w:tr w:rsidR="00BB75AE" w:rsidRPr="00846F18" w14:paraId="75D073E3" w14:textId="77777777" w:rsidTr="005C77EE">
        <w:tc>
          <w:tcPr>
            <w:tcW w:w="1422" w:type="pct"/>
            <w:shd w:val="clear" w:color="auto" w:fill="auto"/>
          </w:tcPr>
          <w:p w14:paraId="5C82E487" w14:textId="7C1ACBD5" w:rsidR="00BB75AE" w:rsidRPr="00E000C5" w:rsidRDefault="00BB75AE" w:rsidP="00BB75AE">
            <w:pPr>
              <w:tabs>
                <w:tab w:val="num" w:pos="426"/>
                <w:tab w:val="left" w:pos="567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E000C5">
              <w:rPr>
                <w:sz w:val="20"/>
                <w:szCs w:val="20"/>
              </w:rPr>
              <w:t>Высокая</w:t>
            </w:r>
            <w:r w:rsidR="00A70F0E">
              <w:rPr>
                <w:sz w:val="20"/>
                <w:szCs w:val="20"/>
              </w:rPr>
              <w:t xml:space="preserve"> (4)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85FD7D" w14:textId="77777777" w:rsidR="00BB75AE" w:rsidRPr="00583081" w:rsidRDefault="00BB75AE" w:rsidP="00BB75AE">
            <w:pPr>
              <w:tabs>
                <w:tab w:val="num" w:pos="426"/>
                <w:tab w:val="left" w:pos="567"/>
              </w:tabs>
              <w:spacing w:before="40" w:after="40"/>
              <w:jc w:val="center"/>
              <w:rPr>
                <w:b/>
              </w:rPr>
            </w:pPr>
            <w:r w:rsidRPr="00583081">
              <w:rPr>
                <w:b/>
              </w:rPr>
              <w:t>4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35A7435" w14:textId="77777777" w:rsidR="00BB75AE" w:rsidRPr="00DE76B4" w:rsidRDefault="00BB75AE" w:rsidP="00BB75AE">
            <w:pPr>
              <w:tabs>
                <w:tab w:val="num" w:pos="426"/>
                <w:tab w:val="left" w:pos="567"/>
              </w:tabs>
              <w:spacing w:before="40" w:after="40"/>
              <w:jc w:val="center"/>
              <w:rPr>
                <w:b/>
                <w:highlight w:val="lightGray"/>
              </w:rPr>
            </w:pPr>
            <w:r w:rsidRPr="00DE76B4">
              <w:rPr>
                <w:b/>
                <w:highlight w:val="lightGray"/>
              </w:rPr>
              <w:t>8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0290041" w14:textId="77777777" w:rsidR="00BB75AE" w:rsidRPr="00583081" w:rsidRDefault="00BB75AE" w:rsidP="00BB75AE">
            <w:pPr>
              <w:tabs>
                <w:tab w:val="num" w:pos="426"/>
                <w:tab w:val="left" w:pos="567"/>
              </w:tabs>
              <w:spacing w:before="40" w:after="40"/>
              <w:jc w:val="center"/>
              <w:rPr>
                <w:b/>
              </w:rPr>
            </w:pPr>
            <w:r w:rsidRPr="00583081">
              <w:rPr>
                <w:b/>
              </w:rPr>
              <w:t>12</w:t>
            </w:r>
          </w:p>
        </w:tc>
        <w:tc>
          <w:tcPr>
            <w:tcW w:w="57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FFB7FC6" w14:textId="77777777" w:rsidR="00BB75AE" w:rsidRPr="00583081" w:rsidRDefault="00BB75AE" w:rsidP="00BB75AE">
            <w:pPr>
              <w:tabs>
                <w:tab w:val="num" w:pos="426"/>
                <w:tab w:val="left" w:pos="567"/>
              </w:tabs>
              <w:spacing w:before="40" w:after="40"/>
              <w:jc w:val="center"/>
              <w:rPr>
                <w:b/>
              </w:rPr>
            </w:pPr>
            <w:r w:rsidRPr="00583081">
              <w:rPr>
                <w:b/>
              </w:rPr>
              <w:t>16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2E61B7AF" w14:textId="77777777" w:rsidR="00BB75AE" w:rsidRPr="00583081" w:rsidRDefault="00BB75AE" w:rsidP="00BB75AE">
            <w:pPr>
              <w:tabs>
                <w:tab w:val="num" w:pos="426"/>
                <w:tab w:val="left" w:pos="567"/>
              </w:tabs>
              <w:spacing w:before="40" w:after="40"/>
              <w:jc w:val="center"/>
              <w:rPr>
                <w:b/>
              </w:rPr>
            </w:pPr>
            <w:r w:rsidRPr="00583081">
              <w:rPr>
                <w:b/>
              </w:rPr>
              <w:t>20</w:t>
            </w:r>
          </w:p>
        </w:tc>
      </w:tr>
      <w:tr w:rsidR="00BB75AE" w:rsidRPr="00846F18" w14:paraId="43517ED3" w14:textId="77777777" w:rsidTr="005C77EE">
        <w:tc>
          <w:tcPr>
            <w:tcW w:w="1422" w:type="pct"/>
            <w:tcBorders>
              <w:bottom w:val="single" w:sz="4" w:space="0" w:color="auto"/>
            </w:tcBorders>
            <w:shd w:val="clear" w:color="auto" w:fill="auto"/>
          </w:tcPr>
          <w:p w14:paraId="58FAB7F6" w14:textId="539523FF" w:rsidR="00BB75AE" w:rsidRPr="00E000C5" w:rsidRDefault="00BB75AE" w:rsidP="00BB75AE">
            <w:pPr>
              <w:tabs>
                <w:tab w:val="num" w:pos="426"/>
                <w:tab w:val="left" w:pos="567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E000C5">
              <w:rPr>
                <w:sz w:val="20"/>
                <w:szCs w:val="20"/>
              </w:rPr>
              <w:t>Средняя</w:t>
            </w:r>
            <w:r w:rsidR="00A70F0E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7032CF" w14:textId="77777777" w:rsidR="00BB75AE" w:rsidRPr="00583081" w:rsidRDefault="00BB75AE" w:rsidP="00BB75AE">
            <w:pPr>
              <w:tabs>
                <w:tab w:val="num" w:pos="426"/>
                <w:tab w:val="left" w:pos="567"/>
              </w:tabs>
              <w:spacing w:before="40" w:after="40"/>
              <w:jc w:val="center"/>
              <w:rPr>
                <w:b/>
              </w:rPr>
            </w:pPr>
            <w:r w:rsidRPr="00583081">
              <w:rPr>
                <w:b/>
              </w:rPr>
              <w:t>3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C59EBE4" w14:textId="77777777" w:rsidR="00BB75AE" w:rsidRPr="00DE76B4" w:rsidRDefault="00BB75AE" w:rsidP="00BB75AE">
            <w:pPr>
              <w:tabs>
                <w:tab w:val="num" w:pos="426"/>
                <w:tab w:val="left" w:pos="567"/>
              </w:tabs>
              <w:spacing w:before="40" w:after="40"/>
              <w:jc w:val="center"/>
              <w:rPr>
                <w:b/>
                <w:highlight w:val="lightGray"/>
              </w:rPr>
            </w:pPr>
            <w:r w:rsidRPr="00DE76B4">
              <w:rPr>
                <w:b/>
                <w:highlight w:val="lightGray"/>
              </w:rPr>
              <w:t>6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0BB689E" w14:textId="77777777" w:rsidR="00BB75AE" w:rsidRPr="00583081" w:rsidRDefault="00BB75AE" w:rsidP="00BB75AE">
            <w:pPr>
              <w:tabs>
                <w:tab w:val="num" w:pos="426"/>
                <w:tab w:val="left" w:pos="567"/>
              </w:tabs>
              <w:spacing w:before="40" w:after="40"/>
              <w:jc w:val="center"/>
              <w:rPr>
                <w:b/>
              </w:rPr>
            </w:pPr>
            <w:r w:rsidRPr="00583081">
              <w:rPr>
                <w:b/>
              </w:rPr>
              <w:t>9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14:paraId="30A92042" w14:textId="77777777" w:rsidR="00BB75AE" w:rsidRPr="00583081" w:rsidRDefault="00BB75AE" w:rsidP="00BB75AE">
            <w:pPr>
              <w:tabs>
                <w:tab w:val="num" w:pos="426"/>
                <w:tab w:val="left" w:pos="567"/>
              </w:tabs>
              <w:spacing w:before="40" w:after="40"/>
              <w:jc w:val="center"/>
              <w:rPr>
                <w:b/>
              </w:rPr>
            </w:pPr>
            <w:r w:rsidRPr="00583081">
              <w:rPr>
                <w:b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7373"/>
            <w:vAlign w:val="center"/>
          </w:tcPr>
          <w:p w14:paraId="634759EB" w14:textId="77777777" w:rsidR="00BB75AE" w:rsidRPr="00583081" w:rsidRDefault="00BB75AE" w:rsidP="00BB75AE">
            <w:pPr>
              <w:tabs>
                <w:tab w:val="num" w:pos="426"/>
                <w:tab w:val="left" w:pos="567"/>
              </w:tabs>
              <w:spacing w:before="40" w:after="40"/>
              <w:jc w:val="center"/>
              <w:rPr>
                <w:b/>
              </w:rPr>
            </w:pPr>
            <w:r w:rsidRPr="00583081">
              <w:rPr>
                <w:b/>
              </w:rPr>
              <w:t>15</w:t>
            </w:r>
          </w:p>
        </w:tc>
      </w:tr>
      <w:tr w:rsidR="00BB75AE" w:rsidRPr="00846F18" w14:paraId="133B3F00" w14:textId="77777777" w:rsidTr="005C77EE">
        <w:tc>
          <w:tcPr>
            <w:tcW w:w="1422" w:type="pct"/>
            <w:tcBorders>
              <w:bottom w:val="single" w:sz="4" w:space="0" w:color="auto"/>
            </w:tcBorders>
            <w:shd w:val="clear" w:color="auto" w:fill="auto"/>
          </w:tcPr>
          <w:p w14:paraId="287B3CC5" w14:textId="1AE20A59" w:rsidR="00BB75AE" w:rsidRPr="00E000C5" w:rsidRDefault="00BB75AE" w:rsidP="00BB75AE">
            <w:pPr>
              <w:tabs>
                <w:tab w:val="num" w:pos="426"/>
                <w:tab w:val="left" w:pos="567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E000C5">
              <w:rPr>
                <w:sz w:val="20"/>
                <w:szCs w:val="20"/>
              </w:rPr>
              <w:t>Низкая</w:t>
            </w:r>
            <w:r w:rsidR="00A70F0E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D71C6C" w14:textId="77777777" w:rsidR="00BB75AE" w:rsidRPr="00583081" w:rsidRDefault="00BB75AE" w:rsidP="00BB75AE">
            <w:pPr>
              <w:tabs>
                <w:tab w:val="num" w:pos="426"/>
                <w:tab w:val="left" w:pos="567"/>
              </w:tabs>
              <w:spacing w:before="40" w:after="40"/>
              <w:jc w:val="center"/>
              <w:rPr>
                <w:b/>
              </w:rPr>
            </w:pPr>
            <w:r w:rsidRPr="00583081">
              <w:rPr>
                <w:b/>
              </w:rPr>
              <w:t>2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6A2051" w14:textId="77777777" w:rsidR="00BB75AE" w:rsidRPr="00583081" w:rsidRDefault="00BB75AE" w:rsidP="00BB75AE">
            <w:pPr>
              <w:tabs>
                <w:tab w:val="num" w:pos="426"/>
                <w:tab w:val="left" w:pos="567"/>
              </w:tabs>
              <w:spacing w:before="40" w:after="40"/>
              <w:jc w:val="center"/>
              <w:rPr>
                <w:b/>
              </w:rPr>
            </w:pPr>
            <w:r w:rsidRPr="00583081">
              <w:rPr>
                <w:b/>
              </w:rPr>
              <w:t>4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766AF67" w14:textId="77777777" w:rsidR="00BB75AE" w:rsidRPr="00583081" w:rsidRDefault="00BB75AE" w:rsidP="00BB75AE">
            <w:pPr>
              <w:tabs>
                <w:tab w:val="num" w:pos="426"/>
                <w:tab w:val="left" w:pos="567"/>
              </w:tabs>
              <w:spacing w:before="40" w:after="40"/>
              <w:jc w:val="center"/>
              <w:rPr>
                <w:b/>
              </w:rPr>
            </w:pPr>
            <w:r w:rsidRPr="00583081">
              <w:rPr>
                <w:b/>
              </w:rPr>
              <w:t>6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963AC15" w14:textId="77777777" w:rsidR="00BB75AE" w:rsidRPr="00583081" w:rsidRDefault="00BB75AE" w:rsidP="00BB75AE">
            <w:pPr>
              <w:tabs>
                <w:tab w:val="num" w:pos="426"/>
                <w:tab w:val="left" w:pos="567"/>
              </w:tabs>
              <w:spacing w:before="40" w:after="40"/>
              <w:jc w:val="center"/>
              <w:rPr>
                <w:b/>
              </w:rPr>
            </w:pPr>
            <w:r w:rsidRPr="00583081">
              <w:rPr>
                <w:b/>
              </w:rPr>
              <w:t>8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FCD54CE" w14:textId="77777777" w:rsidR="00BB75AE" w:rsidRPr="00583081" w:rsidRDefault="00BB75AE" w:rsidP="00BB75AE">
            <w:pPr>
              <w:tabs>
                <w:tab w:val="num" w:pos="426"/>
                <w:tab w:val="left" w:pos="567"/>
              </w:tabs>
              <w:spacing w:before="40" w:after="40"/>
              <w:jc w:val="center"/>
              <w:rPr>
                <w:b/>
              </w:rPr>
            </w:pPr>
            <w:r w:rsidRPr="00583081">
              <w:rPr>
                <w:b/>
              </w:rPr>
              <w:t>10</w:t>
            </w:r>
          </w:p>
        </w:tc>
      </w:tr>
      <w:tr w:rsidR="00BB75AE" w:rsidRPr="00846F18" w14:paraId="5B5DF382" w14:textId="77777777" w:rsidTr="005C77EE">
        <w:tc>
          <w:tcPr>
            <w:tcW w:w="1422" w:type="pct"/>
            <w:tcBorders>
              <w:bottom w:val="single" w:sz="4" w:space="0" w:color="auto"/>
            </w:tcBorders>
            <w:shd w:val="clear" w:color="auto" w:fill="auto"/>
          </w:tcPr>
          <w:p w14:paraId="62ECA682" w14:textId="482E43B1" w:rsidR="00BB75AE" w:rsidRPr="00E000C5" w:rsidRDefault="00BB75AE" w:rsidP="00BB75AE">
            <w:pPr>
              <w:tabs>
                <w:tab w:val="num" w:pos="426"/>
                <w:tab w:val="left" w:pos="567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E000C5">
              <w:rPr>
                <w:sz w:val="20"/>
                <w:szCs w:val="20"/>
              </w:rPr>
              <w:t>Пренебрежительно малая</w:t>
            </w:r>
            <w:r w:rsidR="00A70F0E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BCBC51" w14:textId="77777777" w:rsidR="00BB75AE" w:rsidRPr="00583081" w:rsidRDefault="00BB75AE" w:rsidP="00BB75AE">
            <w:pPr>
              <w:tabs>
                <w:tab w:val="num" w:pos="426"/>
                <w:tab w:val="left" w:pos="567"/>
              </w:tabs>
              <w:spacing w:before="40" w:after="40"/>
              <w:jc w:val="center"/>
              <w:rPr>
                <w:b/>
              </w:rPr>
            </w:pPr>
            <w:r w:rsidRPr="00583081">
              <w:rPr>
                <w:b/>
              </w:rPr>
              <w:t>1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914945" w14:textId="77777777" w:rsidR="00BB75AE" w:rsidRPr="00583081" w:rsidRDefault="00BB75AE" w:rsidP="00BB75AE">
            <w:pPr>
              <w:tabs>
                <w:tab w:val="num" w:pos="426"/>
                <w:tab w:val="left" w:pos="567"/>
              </w:tabs>
              <w:spacing w:before="40" w:after="40"/>
              <w:jc w:val="center"/>
              <w:rPr>
                <w:b/>
              </w:rPr>
            </w:pPr>
            <w:r w:rsidRPr="00583081">
              <w:rPr>
                <w:b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48761" w14:textId="77777777" w:rsidR="00BB75AE" w:rsidRPr="00583081" w:rsidRDefault="00BB75AE" w:rsidP="00BB75AE">
            <w:pPr>
              <w:tabs>
                <w:tab w:val="num" w:pos="426"/>
                <w:tab w:val="left" w:pos="567"/>
              </w:tabs>
              <w:spacing w:before="40" w:after="40"/>
              <w:jc w:val="center"/>
              <w:rPr>
                <w:b/>
              </w:rPr>
            </w:pPr>
            <w:r w:rsidRPr="00583081">
              <w:rPr>
                <w:b/>
              </w:rPr>
              <w:t>3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BA4745" w14:textId="77777777" w:rsidR="00BB75AE" w:rsidRPr="00583081" w:rsidRDefault="00BB75AE" w:rsidP="00BB75AE">
            <w:pPr>
              <w:tabs>
                <w:tab w:val="num" w:pos="426"/>
                <w:tab w:val="left" w:pos="567"/>
              </w:tabs>
              <w:spacing w:before="40" w:after="40"/>
              <w:jc w:val="center"/>
              <w:rPr>
                <w:b/>
              </w:rPr>
            </w:pPr>
            <w:r w:rsidRPr="00583081">
              <w:rPr>
                <w:b/>
              </w:rPr>
              <w:t>4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74CE0EE" w14:textId="77777777" w:rsidR="00BB75AE" w:rsidRPr="00583081" w:rsidRDefault="00BB75AE" w:rsidP="00BB75AE">
            <w:pPr>
              <w:tabs>
                <w:tab w:val="num" w:pos="426"/>
                <w:tab w:val="left" w:pos="567"/>
              </w:tabs>
              <w:spacing w:before="40" w:after="40"/>
              <w:jc w:val="center"/>
              <w:rPr>
                <w:b/>
              </w:rPr>
            </w:pPr>
            <w:r w:rsidRPr="00583081">
              <w:rPr>
                <w:b/>
              </w:rPr>
              <w:t>5</w:t>
            </w:r>
          </w:p>
        </w:tc>
      </w:tr>
    </w:tbl>
    <w:p w14:paraId="3E53B58B" w14:textId="77777777" w:rsidR="00BB75AE" w:rsidRDefault="00BB75AE" w:rsidP="00BB75AE">
      <w:pPr>
        <w:tabs>
          <w:tab w:val="left" w:pos="567"/>
          <w:tab w:val="num" w:pos="717"/>
          <w:tab w:val="left" w:pos="851"/>
        </w:tabs>
        <w:spacing w:line="288" w:lineRule="auto"/>
        <w:ind w:left="426"/>
        <w:jc w:val="both"/>
      </w:pPr>
    </w:p>
    <w:p w14:paraId="14A4D4AE" w14:textId="08A1D0C4" w:rsidR="00F80E0D" w:rsidRDefault="00A70F0E" w:rsidP="005C77EE">
      <w:pPr>
        <w:pStyle w:val="ad"/>
        <w:numPr>
          <w:ilvl w:val="0"/>
          <w:numId w:val="48"/>
        </w:numPr>
        <w:tabs>
          <w:tab w:val="num" w:pos="0"/>
          <w:tab w:val="left" w:pos="567"/>
          <w:tab w:val="left" w:pos="851"/>
        </w:tabs>
        <w:spacing w:line="288" w:lineRule="auto"/>
        <w:ind w:left="0" w:firstLine="284"/>
        <w:jc w:val="both"/>
      </w:pPr>
      <w:r>
        <w:t xml:space="preserve"> </w:t>
      </w:r>
      <w:r w:rsidR="00BB75AE" w:rsidRPr="00ED7314">
        <w:t>Категория тяжести последствий определяется</w:t>
      </w:r>
      <w:r w:rsidR="007F10D2">
        <w:t xml:space="preserve"> по </w:t>
      </w:r>
      <w:r w:rsidR="00BB75AE" w:rsidRPr="00ED7314">
        <w:t>табл</w:t>
      </w:r>
      <w:r w:rsidR="007F10D2">
        <w:t>ице</w:t>
      </w:r>
      <w:r w:rsidR="00EF4DFC">
        <w:t>:</w:t>
      </w:r>
    </w:p>
    <w:p w14:paraId="42D2999D" w14:textId="77777777" w:rsidR="005C77EE" w:rsidRPr="005C77EE" w:rsidRDefault="005C77EE" w:rsidP="005C77EE">
      <w:pPr>
        <w:pStyle w:val="ad"/>
        <w:tabs>
          <w:tab w:val="left" w:pos="567"/>
          <w:tab w:val="left" w:pos="851"/>
        </w:tabs>
        <w:spacing w:line="288" w:lineRule="auto"/>
        <w:ind w:left="284"/>
        <w:jc w:val="both"/>
      </w:pPr>
    </w:p>
    <w:p w14:paraId="086EA337" w14:textId="16D45DA4" w:rsidR="007F10D2" w:rsidRPr="00A862EB" w:rsidRDefault="00A862EB" w:rsidP="00A862EB">
      <w:pPr>
        <w:tabs>
          <w:tab w:val="num" w:pos="426"/>
          <w:tab w:val="left" w:pos="567"/>
          <w:tab w:val="left" w:pos="851"/>
        </w:tabs>
        <w:spacing w:line="288" w:lineRule="auto"/>
        <w:ind w:left="426"/>
        <w:jc w:val="center"/>
        <w:rPr>
          <w:b/>
          <w:iCs/>
        </w:rPr>
      </w:pPr>
      <w:r w:rsidRPr="00A862EB">
        <w:rPr>
          <w:b/>
          <w:iCs/>
        </w:rPr>
        <w:t>Определение категории тяжести последств</w:t>
      </w:r>
      <w:r w:rsidR="008B1F47">
        <w:rPr>
          <w:b/>
          <w:iCs/>
        </w:rPr>
        <w:t>ий</w:t>
      </w:r>
      <w:r w:rsidRPr="00A862EB">
        <w:rPr>
          <w:b/>
          <w:iCs/>
        </w:rPr>
        <w:t xml:space="preserve"> </w:t>
      </w:r>
      <w:r w:rsidR="00EF4DFC">
        <w:rPr>
          <w:b/>
          <w:iCs/>
        </w:rPr>
        <w:t>опасного события</w:t>
      </w:r>
    </w:p>
    <w:p w14:paraId="17783B7E" w14:textId="77777777" w:rsidR="007F10D2" w:rsidRDefault="007F10D2" w:rsidP="007F10D2">
      <w:pPr>
        <w:pStyle w:val="ad"/>
        <w:ind w:left="714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477"/>
      </w:tblGrid>
      <w:tr w:rsidR="007F10D2" w:rsidRPr="00EF4DFC" w14:paraId="766CF8CF" w14:textId="77777777" w:rsidTr="00EF4DFC"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F0153" w14:textId="77777777" w:rsidR="007F10D2" w:rsidRPr="00EF4DFC" w:rsidRDefault="007F10D2" w:rsidP="007F10D2">
            <w:pPr>
              <w:tabs>
                <w:tab w:val="num" w:pos="426"/>
              </w:tabs>
              <w:jc w:val="center"/>
              <w:rPr>
                <w:iCs/>
              </w:rPr>
            </w:pPr>
            <w:r w:rsidRPr="00EF4DFC">
              <w:rPr>
                <w:iCs/>
              </w:rPr>
              <w:t>Категория тяжести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80177" w14:textId="7ECA64FC" w:rsidR="007F10D2" w:rsidRPr="00EF4DFC" w:rsidRDefault="007F10D2" w:rsidP="008B1F47">
            <w:pPr>
              <w:tabs>
                <w:tab w:val="num" w:pos="426"/>
              </w:tabs>
              <w:jc w:val="center"/>
              <w:rPr>
                <w:iCs/>
              </w:rPr>
            </w:pPr>
            <w:r w:rsidRPr="00EF4DFC">
              <w:rPr>
                <w:iCs/>
              </w:rPr>
              <w:t>Тяжесть последствий</w:t>
            </w:r>
          </w:p>
        </w:tc>
      </w:tr>
      <w:tr w:rsidR="00EF4DFC" w:rsidRPr="000C1647" w14:paraId="1F8C024E" w14:textId="77777777" w:rsidTr="00EF4DFC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5EC13683" w14:textId="2DC8AA90" w:rsidR="00EF4DFC" w:rsidRPr="00EF4DFC" w:rsidRDefault="00EF4DFC" w:rsidP="007F10D2">
            <w:pPr>
              <w:tabs>
                <w:tab w:val="num" w:pos="426"/>
              </w:tabs>
              <w:jc w:val="center"/>
              <w:rPr>
                <w:b/>
                <w:iCs/>
              </w:rPr>
            </w:pPr>
            <w:r w:rsidRPr="00EF4DFC">
              <w:rPr>
                <w:b/>
                <w:iCs/>
              </w:rPr>
              <w:t>Пренебрежительно малая (1)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center"/>
          </w:tcPr>
          <w:p w14:paraId="14CB7971" w14:textId="77777777" w:rsidR="00EF4DFC" w:rsidRPr="00916405" w:rsidRDefault="00EF4DFC" w:rsidP="00EF4DFC">
            <w:pPr>
              <w:tabs>
                <w:tab w:val="num" w:pos="426"/>
              </w:tabs>
              <w:jc w:val="center"/>
              <w:rPr>
                <w:b/>
              </w:rPr>
            </w:pPr>
            <w:r w:rsidRPr="00916405">
              <w:rPr>
                <w:b/>
              </w:rPr>
              <w:t xml:space="preserve">Воздействием можно пренебречь. </w:t>
            </w:r>
          </w:p>
          <w:p w14:paraId="35552C29" w14:textId="5CFE95E0" w:rsidR="00EF4DFC" w:rsidRPr="000C1647" w:rsidRDefault="00EF4DFC" w:rsidP="008B1F47">
            <w:pPr>
              <w:tabs>
                <w:tab w:val="num" w:pos="426"/>
              </w:tabs>
              <w:jc w:val="center"/>
              <w:rPr>
                <w:b/>
                <w:iCs/>
              </w:rPr>
            </w:pPr>
            <w:r w:rsidRPr="00916405">
              <w:t>Травм</w:t>
            </w:r>
            <w:r>
              <w:t>а</w:t>
            </w:r>
            <w:r w:rsidRPr="00916405">
              <w:t>, требующ</w:t>
            </w:r>
            <w:r>
              <w:t>ая</w:t>
            </w:r>
            <w:r w:rsidRPr="00916405">
              <w:t xml:space="preserve"> оказания простых мер первой помощи</w:t>
            </w:r>
            <w:r w:rsidRPr="009E0A53">
              <w:t xml:space="preserve"> (</w:t>
            </w:r>
            <w:r>
              <w:t>м</w:t>
            </w:r>
            <w:r w:rsidRPr="009E0A53">
              <w:t>елкие ссадины, раздражения и т.д.</w:t>
            </w:r>
            <w:r>
              <w:t>),</w:t>
            </w:r>
            <w:r w:rsidRPr="009E0A53">
              <w:t xml:space="preserve"> не относится к учетным, без потери трудоспособности</w:t>
            </w:r>
          </w:p>
        </w:tc>
      </w:tr>
      <w:tr w:rsidR="00EF4DFC" w:rsidRPr="000C1647" w14:paraId="552AE0E7" w14:textId="77777777" w:rsidTr="00EF4DFC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45B2D2CB" w14:textId="5DA3848E" w:rsidR="00EF4DFC" w:rsidRPr="00EF4DFC" w:rsidRDefault="00EF4DFC" w:rsidP="007F10D2">
            <w:pPr>
              <w:tabs>
                <w:tab w:val="num" w:pos="426"/>
              </w:tabs>
              <w:jc w:val="center"/>
              <w:rPr>
                <w:b/>
                <w:iCs/>
              </w:rPr>
            </w:pPr>
            <w:r w:rsidRPr="00EF4DFC">
              <w:rPr>
                <w:b/>
                <w:iCs/>
              </w:rPr>
              <w:t>Низкая (2)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center"/>
          </w:tcPr>
          <w:p w14:paraId="784DA11D" w14:textId="75B5E1C7" w:rsidR="00EF4DFC" w:rsidRPr="00916405" w:rsidRDefault="00EF4DFC" w:rsidP="00EF4DFC">
            <w:pPr>
              <w:tabs>
                <w:tab w:val="num" w:pos="426"/>
              </w:tabs>
              <w:jc w:val="center"/>
              <w:rPr>
                <w:b/>
              </w:rPr>
            </w:pPr>
            <w:r w:rsidRPr="00D76AE3">
              <w:rPr>
                <w:b/>
              </w:rPr>
              <w:t>Травм</w:t>
            </w:r>
            <w:r>
              <w:rPr>
                <w:b/>
              </w:rPr>
              <w:t>а</w:t>
            </w:r>
            <w:r w:rsidRPr="00D76AE3">
              <w:rPr>
                <w:b/>
              </w:rPr>
              <w:t xml:space="preserve"> с необходимостью медицинского вмешательства без потери трудоспособности</w:t>
            </w:r>
            <w:r>
              <w:rPr>
                <w:b/>
              </w:rPr>
              <w:t xml:space="preserve"> </w:t>
            </w:r>
            <w:r w:rsidRPr="00D76AE3">
              <w:t>(</w:t>
            </w:r>
            <w:r>
              <w:rPr>
                <w:iCs/>
              </w:rPr>
              <w:t>м</w:t>
            </w:r>
            <w:r w:rsidRPr="009E0A53">
              <w:rPr>
                <w:iCs/>
              </w:rPr>
              <w:t>алые деформации мягких тканей, порез, ссадины, царапины, требующие медицинского вмешательства</w:t>
            </w:r>
            <w:r>
              <w:rPr>
                <w:iCs/>
              </w:rPr>
              <w:t>)</w:t>
            </w:r>
            <w:r w:rsidRPr="009E0A53">
              <w:rPr>
                <w:iCs/>
              </w:rPr>
              <w:t>.  Мо</w:t>
            </w:r>
            <w:r>
              <w:rPr>
                <w:iCs/>
              </w:rPr>
              <w:t>жет</w:t>
            </w:r>
            <w:r w:rsidRPr="009E0A53">
              <w:rPr>
                <w:iCs/>
              </w:rPr>
              <w:t xml:space="preserve"> относит</w:t>
            </w:r>
            <w:r>
              <w:rPr>
                <w:iCs/>
              </w:rPr>
              <w:t>ь</w:t>
            </w:r>
            <w:r w:rsidRPr="009E0A53">
              <w:rPr>
                <w:iCs/>
              </w:rPr>
              <w:t xml:space="preserve">ся к учетным, но без потери трудоспособности. </w:t>
            </w:r>
          </w:p>
        </w:tc>
      </w:tr>
      <w:tr w:rsidR="00EF4DFC" w:rsidRPr="000C1647" w14:paraId="2EC9C09C" w14:textId="77777777" w:rsidTr="00EF4DFC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8E7ED5E" w14:textId="3DAE6598" w:rsidR="00EF4DFC" w:rsidRPr="00EF4DFC" w:rsidRDefault="00EF4DFC" w:rsidP="007F10D2">
            <w:pPr>
              <w:tabs>
                <w:tab w:val="num" w:pos="426"/>
              </w:tabs>
              <w:jc w:val="center"/>
              <w:rPr>
                <w:b/>
                <w:iCs/>
              </w:rPr>
            </w:pPr>
            <w:r w:rsidRPr="00EF4DFC">
              <w:rPr>
                <w:b/>
                <w:iCs/>
              </w:rPr>
              <w:t>Средняя (3)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center"/>
          </w:tcPr>
          <w:p w14:paraId="348A0AB6" w14:textId="76A740D9" w:rsidR="00EF4DFC" w:rsidRPr="00D76AE3" w:rsidRDefault="00EF4DFC" w:rsidP="00EF4DFC">
            <w:pPr>
              <w:tabs>
                <w:tab w:val="num" w:pos="426"/>
              </w:tabs>
              <w:jc w:val="center"/>
              <w:rPr>
                <w:b/>
              </w:rPr>
            </w:pPr>
            <w:r w:rsidRPr="00D76AE3">
              <w:rPr>
                <w:b/>
              </w:rPr>
              <w:t>Травм</w:t>
            </w:r>
            <w:r>
              <w:rPr>
                <w:b/>
              </w:rPr>
              <w:t>а</w:t>
            </w:r>
            <w:r w:rsidRPr="00D76AE3">
              <w:rPr>
                <w:b/>
              </w:rPr>
              <w:t xml:space="preserve"> с потерей трудоспособности без долгосрочных последствий</w:t>
            </w:r>
            <w:r w:rsidRPr="009E0A53">
              <w:rPr>
                <w:iCs/>
              </w:rPr>
              <w:t xml:space="preserve"> </w:t>
            </w:r>
            <w:r>
              <w:rPr>
                <w:iCs/>
              </w:rPr>
              <w:t>(п</w:t>
            </w:r>
            <w:r w:rsidRPr="009E0A53">
              <w:rPr>
                <w:iCs/>
              </w:rPr>
              <w:t>ерелом кости, серьезные деформации/разрыв мягких тканей, ожог 2-й степени, тяжелая болезнь, средние деформации мягких тканей, ожог 1-й степени, глубокий порез или обширные ссадины</w:t>
            </w:r>
            <w:r>
              <w:rPr>
                <w:iCs/>
              </w:rPr>
              <w:t>)</w:t>
            </w:r>
            <w:r w:rsidRPr="009E0A53">
              <w:t xml:space="preserve"> </w:t>
            </w:r>
          </w:p>
        </w:tc>
      </w:tr>
      <w:tr w:rsidR="00EF4DFC" w:rsidRPr="000C1647" w14:paraId="2F62AC26" w14:textId="77777777" w:rsidTr="00EF4DFC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1B97082" w14:textId="667C55F4" w:rsidR="00EF4DFC" w:rsidRPr="00EF4DFC" w:rsidRDefault="00EF4DFC" w:rsidP="007F10D2">
            <w:pPr>
              <w:tabs>
                <w:tab w:val="num" w:pos="426"/>
              </w:tabs>
              <w:jc w:val="center"/>
              <w:rPr>
                <w:b/>
                <w:iCs/>
              </w:rPr>
            </w:pPr>
            <w:r w:rsidRPr="00EF4DFC">
              <w:rPr>
                <w:b/>
                <w:iCs/>
              </w:rPr>
              <w:t>Высокая (4)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center"/>
          </w:tcPr>
          <w:p w14:paraId="4C0F72C3" w14:textId="00848FF8" w:rsidR="00EF4DFC" w:rsidRPr="001F05D2" w:rsidRDefault="00EF4DFC" w:rsidP="00EF4DFC">
            <w:pPr>
              <w:tabs>
                <w:tab w:val="num" w:pos="426"/>
              </w:tabs>
              <w:jc w:val="center"/>
              <w:rPr>
                <w:b/>
              </w:rPr>
            </w:pPr>
            <w:r w:rsidRPr="001F05D2">
              <w:rPr>
                <w:b/>
              </w:rPr>
              <w:t xml:space="preserve">Травма с потерей трудоспособности, приведшая к постоянной инвалидности (длительная потеря трудоспособности) </w:t>
            </w:r>
          </w:p>
          <w:p w14:paraId="621DE18C" w14:textId="07B27B09" w:rsidR="00EF4DFC" w:rsidRPr="00D76AE3" w:rsidRDefault="00EF4DFC" w:rsidP="00EF4DFC">
            <w:pPr>
              <w:tabs>
                <w:tab w:val="num" w:pos="426"/>
              </w:tabs>
              <w:jc w:val="center"/>
              <w:rPr>
                <w:b/>
              </w:rPr>
            </w:pPr>
            <w:r>
              <w:t>(а</w:t>
            </w:r>
            <w:r w:rsidRPr="009E0A53">
              <w:t>мпутация, ожог 3-ей степени, хроническое заболевание, стойкая утрата трудоспособности</w:t>
            </w:r>
            <w:r>
              <w:t>)</w:t>
            </w:r>
            <w:r w:rsidRPr="009E0A53">
              <w:t xml:space="preserve">.  Требует интенсивного медицинского вмешательства. </w:t>
            </w:r>
          </w:p>
        </w:tc>
      </w:tr>
      <w:tr w:rsidR="00EF4DFC" w:rsidRPr="000C1647" w14:paraId="2D3EF81E" w14:textId="77777777" w:rsidTr="00EF4DFC">
        <w:tc>
          <w:tcPr>
            <w:tcW w:w="2376" w:type="dxa"/>
            <w:tcBorders>
              <w:bottom w:val="single" w:sz="4" w:space="0" w:color="auto"/>
            </w:tcBorders>
          </w:tcPr>
          <w:p w14:paraId="5203F2C7" w14:textId="4AFA5465" w:rsidR="00EF4DFC" w:rsidRPr="00EF4DFC" w:rsidRDefault="00EF4DFC" w:rsidP="007F10D2">
            <w:pPr>
              <w:tabs>
                <w:tab w:val="num" w:pos="426"/>
              </w:tabs>
              <w:jc w:val="center"/>
              <w:rPr>
                <w:b/>
                <w:iCs/>
              </w:rPr>
            </w:pPr>
            <w:r w:rsidRPr="00EF4DFC">
              <w:rPr>
                <w:b/>
                <w:iCs/>
              </w:rPr>
              <w:t>Экстремальная(5)</w:t>
            </w:r>
          </w:p>
        </w:tc>
        <w:tc>
          <w:tcPr>
            <w:tcW w:w="7477" w:type="dxa"/>
            <w:tcBorders>
              <w:bottom w:val="single" w:sz="4" w:space="0" w:color="auto"/>
            </w:tcBorders>
          </w:tcPr>
          <w:p w14:paraId="7C859F58" w14:textId="7C17F211" w:rsidR="00EF4DFC" w:rsidRPr="00D76AE3" w:rsidRDefault="00EF4DFC" w:rsidP="00EF4DFC">
            <w:pPr>
              <w:tabs>
                <w:tab w:val="num" w:pos="426"/>
              </w:tabs>
              <w:jc w:val="center"/>
              <w:rPr>
                <w:b/>
              </w:rPr>
            </w:pPr>
            <w:r w:rsidRPr="001F05D2">
              <w:rPr>
                <w:b/>
              </w:rPr>
              <w:t>Травма, повлекшая смерть</w:t>
            </w:r>
            <w:r>
              <w:rPr>
                <w:b/>
              </w:rPr>
              <w:t xml:space="preserve"> </w:t>
            </w:r>
            <w:r w:rsidRPr="001F05D2">
              <w:t>(групповой смертельный случай)</w:t>
            </w:r>
          </w:p>
        </w:tc>
      </w:tr>
    </w:tbl>
    <w:p w14:paraId="1D7F6661" w14:textId="77777777" w:rsidR="00383E65" w:rsidRDefault="00383E65" w:rsidP="00405B6F">
      <w:pPr>
        <w:tabs>
          <w:tab w:val="left" w:pos="567"/>
          <w:tab w:val="left" w:pos="851"/>
        </w:tabs>
        <w:spacing w:line="288" w:lineRule="auto"/>
        <w:jc w:val="both"/>
      </w:pPr>
    </w:p>
    <w:p w14:paraId="6D97F885" w14:textId="1CC37703" w:rsidR="00EF4DFC" w:rsidRDefault="00EF4DFC" w:rsidP="00EF4DFC">
      <w:pPr>
        <w:pStyle w:val="ad"/>
        <w:numPr>
          <w:ilvl w:val="1"/>
          <w:numId w:val="48"/>
        </w:numPr>
        <w:tabs>
          <w:tab w:val="clear" w:pos="1151"/>
          <w:tab w:val="num" w:pos="0"/>
          <w:tab w:val="left" w:pos="567"/>
          <w:tab w:val="left" w:pos="709"/>
          <w:tab w:val="left" w:pos="851"/>
        </w:tabs>
        <w:spacing w:line="288" w:lineRule="auto"/>
        <w:ind w:hanging="867"/>
        <w:jc w:val="both"/>
      </w:pPr>
      <w:r>
        <w:lastRenderedPageBreak/>
        <w:t xml:space="preserve">Шкала </w:t>
      </w:r>
      <w:r w:rsidR="005C77EE">
        <w:t>тяжести</w:t>
      </w:r>
      <w:r>
        <w:t xml:space="preserve"> последствий подразделена на пять интервалов (от 1 до 5).</w:t>
      </w:r>
    </w:p>
    <w:p w14:paraId="6E20B62C" w14:textId="77777777" w:rsidR="00405B6F" w:rsidRDefault="00EF4DFC" w:rsidP="00F80E0D">
      <w:pPr>
        <w:pStyle w:val="ad"/>
        <w:numPr>
          <w:ilvl w:val="1"/>
          <w:numId w:val="48"/>
        </w:numPr>
        <w:tabs>
          <w:tab w:val="clear" w:pos="1151"/>
          <w:tab w:val="num" w:pos="0"/>
          <w:tab w:val="left" w:pos="567"/>
          <w:tab w:val="left" w:pos="709"/>
          <w:tab w:val="left" w:pos="851"/>
        </w:tabs>
        <w:spacing w:line="288" w:lineRule="auto"/>
        <w:ind w:left="0" w:firstLine="284"/>
        <w:jc w:val="both"/>
      </w:pPr>
      <w:r w:rsidRPr="009A270C">
        <w:t>При определении категории тяжести следует учитывать наихудший вероятный результат воздействия источника опасности, в предположении, что существующие меры безопасности не сработали</w:t>
      </w:r>
      <w:r>
        <w:t>.</w:t>
      </w:r>
      <w:r w:rsidR="00F80E0D">
        <w:t xml:space="preserve"> </w:t>
      </w:r>
    </w:p>
    <w:p w14:paraId="03BEC8F0" w14:textId="77777777" w:rsidR="00BB75AE" w:rsidRDefault="00BB75AE" w:rsidP="00E660C4">
      <w:pPr>
        <w:tabs>
          <w:tab w:val="num" w:pos="426"/>
          <w:tab w:val="left" w:pos="567"/>
          <w:tab w:val="left" w:pos="1134"/>
          <w:tab w:val="left" w:pos="1276"/>
          <w:tab w:val="left" w:pos="1418"/>
        </w:tabs>
        <w:jc w:val="both"/>
      </w:pPr>
    </w:p>
    <w:p w14:paraId="188F7E90" w14:textId="2C46B40C" w:rsidR="006E22BC" w:rsidRPr="00EF4DFC" w:rsidRDefault="00E660C4" w:rsidP="00EF4DFC">
      <w:pPr>
        <w:pStyle w:val="ad"/>
        <w:numPr>
          <w:ilvl w:val="0"/>
          <w:numId w:val="48"/>
        </w:numPr>
        <w:tabs>
          <w:tab w:val="num" w:pos="0"/>
          <w:tab w:val="left" w:pos="567"/>
          <w:tab w:val="left" w:pos="851"/>
        </w:tabs>
        <w:spacing w:line="288" w:lineRule="auto"/>
        <w:ind w:left="0" w:firstLine="284"/>
        <w:jc w:val="both"/>
      </w:pPr>
      <w:r>
        <w:t xml:space="preserve">Категория </w:t>
      </w:r>
      <w:r w:rsidRPr="00583F29">
        <w:t>в</w:t>
      </w:r>
      <w:r>
        <w:t xml:space="preserve">ероятности возникновения опасности </w:t>
      </w:r>
      <w:r w:rsidR="006E22BC" w:rsidRPr="00ED7314">
        <w:t>определяется</w:t>
      </w:r>
      <w:r>
        <w:t xml:space="preserve"> по</w:t>
      </w:r>
      <w:r w:rsidR="006E22BC" w:rsidRPr="00ED7314">
        <w:t xml:space="preserve"> табл</w:t>
      </w:r>
      <w:r w:rsidR="00EF4DFC">
        <w:t>ице:</w:t>
      </w:r>
    </w:p>
    <w:p w14:paraId="3EA7659A" w14:textId="77777777" w:rsidR="00405B6F" w:rsidRDefault="00405B6F" w:rsidP="00A862EB">
      <w:pPr>
        <w:tabs>
          <w:tab w:val="num" w:pos="426"/>
          <w:tab w:val="left" w:pos="567"/>
          <w:tab w:val="left" w:pos="851"/>
        </w:tabs>
        <w:spacing w:line="288" w:lineRule="auto"/>
        <w:ind w:left="426"/>
        <w:jc w:val="center"/>
        <w:rPr>
          <w:b/>
          <w:iCs/>
        </w:rPr>
      </w:pPr>
    </w:p>
    <w:p w14:paraId="1B667125" w14:textId="54AE93A4" w:rsidR="00A862EB" w:rsidRPr="00A862EB" w:rsidRDefault="00A862EB" w:rsidP="00A862EB">
      <w:pPr>
        <w:tabs>
          <w:tab w:val="num" w:pos="426"/>
          <w:tab w:val="left" w:pos="567"/>
          <w:tab w:val="left" w:pos="851"/>
        </w:tabs>
        <w:spacing w:line="288" w:lineRule="auto"/>
        <w:ind w:left="426"/>
        <w:jc w:val="center"/>
        <w:rPr>
          <w:b/>
          <w:iCs/>
        </w:rPr>
      </w:pPr>
      <w:r w:rsidRPr="00A862EB">
        <w:rPr>
          <w:b/>
          <w:iCs/>
        </w:rPr>
        <w:t xml:space="preserve">Определение категории вероятности </w:t>
      </w:r>
      <w:r w:rsidR="00EF4DFC">
        <w:rPr>
          <w:b/>
          <w:iCs/>
        </w:rPr>
        <w:t>опасного</w:t>
      </w:r>
      <w:r w:rsidRPr="00A862EB">
        <w:rPr>
          <w:b/>
          <w:iCs/>
        </w:rPr>
        <w:t xml:space="preserve"> события</w:t>
      </w:r>
    </w:p>
    <w:p w14:paraId="1D85D842" w14:textId="77777777" w:rsidR="003C292B" w:rsidRPr="00CE1AE1" w:rsidRDefault="003C292B" w:rsidP="00E660C4">
      <w:pPr>
        <w:tabs>
          <w:tab w:val="num" w:pos="426"/>
          <w:tab w:val="left" w:pos="567"/>
          <w:tab w:val="left" w:pos="851"/>
          <w:tab w:val="right" w:pos="15895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3C292B" w:rsidRPr="00EF4DFC" w14:paraId="6B14BCC9" w14:textId="77777777" w:rsidTr="00EF4DFC">
        <w:trPr>
          <w:trHeight w:val="24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C62003" w14:textId="77777777" w:rsidR="003C292B" w:rsidRPr="00EF4DFC" w:rsidRDefault="003C292B" w:rsidP="00EF4DFC">
            <w:pPr>
              <w:pStyle w:val="Default"/>
              <w:tabs>
                <w:tab w:val="num" w:pos="426"/>
              </w:tabs>
            </w:pPr>
            <w:r w:rsidRPr="00EF4DFC">
              <w:t>Категория вероятности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6EA3A" w14:textId="38097D4A" w:rsidR="003C292B" w:rsidRPr="00EF4DFC" w:rsidRDefault="00916405" w:rsidP="0034020C">
            <w:pPr>
              <w:pStyle w:val="Default"/>
              <w:tabs>
                <w:tab w:val="num" w:pos="426"/>
              </w:tabs>
              <w:ind w:firstLine="426"/>
              <w:jc w:val="center"/>
            </w:pPr>
            <w:r w:rsidRPr="00EF4DFC">
              <w:t>Вероятность события</w:t>
            </w:r>
          </w:p>
        </w:tc>
      </w:tr>
      <w:tr w:rsidR="00EF4DFC" w:rsidRPr="00745F27" w14:paraId="25C5C6CF" w14:textId="77777777" w:rsidTr="0060782E">
        <w:trPr>
          <w:trHeight w:val="24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640D33C" w14:textId="44B04219" w:rsidR="0060782E" w:rsidRDefault="0060782E" w:rsidP="0060782E">
            <w:pPr>
              <w:pStyle w:val="Default"/>
              <w:tabs>
                <w:tab w:val="num" w:pos="426"/>
              </w:tabs>
              <w:ind w:firstLine="426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Пренебрежительно</w:t>
            </w:r>
          </w:p>
          <w:p w14:paraId="11C144C7" w14:textId="38E49672" w:rsidR="00EF4DFC" w:rsidRPr="00EF4DFC" w:rsidRDefault="00EF4DFC" w:rsidP="0060782E">
            <w:pPr>
              <w:pStyle w:val="Default"/>
              <w:tabs>
                <w:tab w:val="num" w:pos="426"/>
              </w:tabs>
              <w:ind w:firstLine="426"/>
              <w:jc w:val="center"/>
              <w:rPr>
                <w:b/>
              </w:rPr>
            </w:pPr>
            <w:r w:rsidRPr="00EF4DFC">
              <w:rPr>
                <w:b/>
                <w:iCs/>
              </w:rPr>
              <w:t>малая</w:t>
            </w:r>
            <w:r>
              <w:rPr>
                <w:b/>
                <w:iCs/>
              </w:rPr>
              <w:t xml:space="preserve"> (1)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E783CEB" w14:textId="680192C8" w:rsidR="00EF4DFC" w:rsidRPr="00916405" w:rsidRDefault="00EF4DFC" w:rsidP="0034020C">
            <w:pPr>
              <w:pStyle w:val="Default"/>
              <w:tabs>
                <w:tab w:val="num" w:pos="426"/>
              </w:tabs>
              <w:ind w:firstLine="426"/>
              <w:jc w:val="center"/>
              <w:rPr>
                <w:b/>
              </w:rPr>
            </w:pPr>
            <w:r w:rsidRPr="00994AB0">
              <w:rPr>
                <w:color w:val="auto"/>
                <w:sz w:val="23"/>
                <w:szCs w:val="23"/>
              </w:rPr>
              <w:t>Почти невозможно – может случиться только в экстремальных обстоятельствах</w:t>
            </w:r>
          </w:p>
        </w:tc>
      </w:tr>
      <w:tr w:rsidR="00EF4DFC" w:rsidRPr="00745F27" w14:paraId="28E1E625" w14:textId="77777777" w:rsidTr="0060782E">
        <w:trPr>
          <w:trHeight w:val="24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F2D31F9" w14:textId="5E105C98" w:rsidR="00EF4DFC" w:rsidRPr="00EF4DFC" w:rsidRDefault="00EF4DFC" w:rsidP="0060782E">
            <w:pPr>
              <w:pStyle w:val="Default"/>
              <w:tabs>
                <w:tab w:val="num" w:pos="426"/>
              </w:tabs>
              <w:ind w:firstLine="426"/>
              <w:jc w:val="center"/>
              <w:rPr>
                <w:b/>
              </w:rPr>
            </w:pPr>
            <w:r w:rsidRPr="00EF4DFC">
              <w:rPr>
                <w:b/>
                <w:iCs/>
              </w:rPr>
              <w:t>Низкая</w:t>
            </w:r>
            <w:r>
              <w:rPr>
                <w:b/>
                <w:iCs/>
              </w:rPr>
              <w:t xml:space="preserve"> (2)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3E30FCC" w14:textId="7CBDC24F" w:rsidR="00EF4DFC" w:rsidRPr="00916405" w:rsidRDefault="00EF4DFC" w:rsidP="0034020C">
            <w:pPr>
              <w:pStyle w:val="Default"/>
              <w:tabs>
                <w:tab w:val="num" w:pos="426"/>
              </w:tabs>
              <w:ind w:firstLine="426"/>
              <w:jc w:val="center"/>
              <w:rPr>
                <w:b/>
              </w:rPr>
            </w:pPr>
            <w:r w:rsidRPr="00994AB0">
              <w:rPr>
                <w:color w:val="auto"/>
              </w:rPr>
              <w:t>Скорее всего</w:t>
            </w:r>
            <w:r>
              <w:rPr>
                <w:color w:val="auto"/>
              </w:rPr>
              <w:t>,</w:t>
            </w:r>
            <w:r w:rsidRPr="00994AB0">
              <w:rPr>
                <w:color w:val="auto"/>
              </w:rPr>
              <w:t xml:space="preserve"> не произойдет – маловероятно, что событие произойдет</w:t>
            </w:r>
          </w:p>
        </w:tc>
      </w:tr>
      <w:tr w:rsidR="00EF4DFC" w:rsidRPr="00745F27" w14:paraId="05C42D88" w14:textId="77777777" w:rsidTr="0060782E">
        <w:trPr>
          <w:trHeight w:val="24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44438C0" w14:textId="34BD25A3" w:rsidR="00EF4DFC" w:rsidRPr="00EF4DFC" w:rsidRDefault="00EF4DFC" w:rsidP="0060782E">
            <w:pPr>
              <w:pStyle w:val="Default"/>
              <w:tabs>
                <w:tab w:val="num" w:pos="426"/>
              </w:tabs>
              <w:ind w:firstLine="426"/>
              <w:jc w:val="center"/>
              <w:rPr>
                <w:b/>
              </w:rPr>
            </w:pPr>
            <w:r w:rsidRPr="00EF4DFC">
              <w:rPr>
                <w:b/>
                <w:iCs/>
              </w:rPr>
              <w:t>Средняя</w:t>
            </w:r>
            <w:r>
              <w:rPr>
                <w:b/>
                <w:iCs/>
              </w:rPr>
              <w:t xml:space="preserve"> (3)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2841F797" w14:textId="3410C9EB" w:rsidR="00EF4DFC" w:rsidRPr="00916405" w:rsidRDefault="00EF4DFC" w:rsidP="0034020C">
            <w:pPr>
              <w:pStyle w:val="Default"/>
              <w:tabs>
                <w:tab w:val="num" w:pos="426"/>
              </w:tabs>
              <w:ind w:firstLine="426"/>
              <w:jc w:val="center"/>
              <w:rPr>
                <w:b/>
              </w:rPr>
            </w:pPr>
            <w:r w:rsidRPr="00994AB0">
              <w:rPr>
                <w:color w:val="auto"/>
              </w:rPr>
              <w:t>Можно предположить – возможность события оценивается как 50/50</w:t>
            </w:r>
          </w:p>
        </w:tc>
      </w:tr>
      <w:tr w:rsidR="00EF4DFC" w:rsidRPr="00745F27" w14:paraId="4BBFF5B1" w14:textId="77777777" w:rsidTr="0060782E">
        <w:trPr>
          <w:trHeight w:val="24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24A0DC1" w14:textId="57599FB3" w:rsidR="00EF4DFC" w:rsidRPr="00EF4DFC" w:rsidRDefault="00EF4DFC" w:rsidP="0060782E">
            <w:pPr>
              <w:pStyle w:val="Default"/>
              <w:tabs>
                <w:tab w:val="num" w:pos="426"/>
              </w:tabs>
              <w:ind w:firstLine="426"/>
              <w:jc w:val="center"/>
              <w:rPr>
                <w:b/>
              </w:rPr>
            </w:pPr>
            <w:r w:rsidRPr="00EF4DFC">
              <w:rPr>
                <w:b/>
                <w:iCs/>
                <w:color w:val="auto"/>
              </w:rPr>
              <w:t>Высокая</w:t>
            </w:r>
            <w:r>
              <w:rPr>
                <w:b/>
                <w:iCs/>
                <w:color w:val="auto"/>
              </w:rPr>
              <w:t xml:space="preserve"> (4)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DFE9C54" w14:textId="13A3FFDD" w:rsidR="00EF4DFC" w:rsidRPr="00916405" w:rsidRDefault="00EF4DFC" w:rsidP="0034020C">
            <w:pPr>
              <w:pStyle w:val="Default"/>
              <w:tabs>
                <w:tab w:val="num" w:pos="426"/>
              </w:tabs>
              <w:ind w:firstLine="426"/>
              <w:jc w:val="center"/>
              <w:rPr>
                <w:b/>
              </w:rPr>
            </w:pPr>
            <w:r w:rsidRPr="00994AB0">
              <w:rPr>
                <w:color w:val="auto"/>
              </w:rPr>
              <w:t>Возможно – событие может произойти, и это не будет неожиданностью</w:t>
            </w:r>
          </w:p>
        </w:tc>
      </w:tr>
      <w:tr w:rsidR="00EF4DFC" w:rsidRPr="00745F27" w14:paraId="45758549" w14:textId="77777777" w:rsidTr="0060782E">
        <w:trPr>
          <w:trHeight w:val="24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90772C4" w14:textId="4135F767" w:rsidR="00EF4DFC" w:rsidRPr="00EF4DFC" w:rsidRDefault="00EF4DFC" w:rsidP="0060782E">
            <w:pPr>
              <w:pStyle w:val="Default"/>
              <w:tabs>
                <w:tab w:val="num" w:pos="426"/>
              </w:tabs>
              <w:ind w:firstLine="426"/>
              <w:jc w:val="center"/>
              <w:rPr>
                <w:b/>
              </w:rPr>
            </w:pPr>
            <w:r w:rsidRPr="00EF4DFC">
              <w:rPr>
                <w:b/>
                <w:iCs/>
              </w:rPr>
              <w:t>Экстремальная</w:t>
            </w:r>
            <w:r>
              <w:rPr>
                <w:b/>
                <w:iCs/>
              </w:rPr>
              <w:t xml:space="preserve"> (5)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DCABB05" w14:textId="170D8541" w:rsidR="00EF4DFC" w:rsidRPr="00916405" w:rsidRDefault="00EF4DFC" w:rsidP="0034020C">
            <w:pPr>
              <w:pStyle w:val="Default"/>
              <w:tabs>
                <w:tab w:val="num" w:pos="426"/>
              </w:tabs>
              <w:ind w:firstLine="426"/>
              <w:jc w:val="center"/>
              <w:rPr>
                <w:b/>
              </w:rPr>
            </w:pPr>
            <w:r w:rsidRPr="00994AB0">
              <w:rPr>
                <w:color w:val="auto"/>
              </w:rPr>
              <w:t>Обязательно произойдет – несомненно, что в обозримом будущем данное событие наступит</w:t>
            </w:r>
          </w:p>
        </w:tc>
      </w:tr>
    </w:tbl>
    <w:p w14:paraId="0128CC4A" w14:textId="77777777" w:rsidR="003C292B" w:rsidRPr="000F63B7" w:rsidRDefault="003C292B" w:rsidP="0034020C">
      <w:pPr>
        <w:tabs>
          <w:tab w:val="num" w:pos="426"/>
          <w:tab w:val="right" w:pos="15895"/>
        </w:tabs>
        <w:ind w:firstLine="426"/>
        <w:jc w:val="both"/>
        <w:rPr>
          <w:b/>
        </w:rPr>
      </w:pPr>
    </w:p>
    <w:p w14:paraId="1531D32E" w14:textId="5FA19D32" w:rsidR="003C292B" w:rsidRPr="00C50A08" w:rsidRDefault="003C292B" w:rsidP="0060782E">
      <w:pPr>
        <w:pStyle w:val="ad"/>
        <w:numPr>
          <w:ilvl w:val="1"/>
          <w:numId w:val="48"/>
        </w:numPr>
        <w:tabs>
          <w:tab w:val="clear" w:pos="1151"/>
          <w:tab w:val="num" w:pos="0"/>
          <w:tab w:val="left" w:pos="567"/>
          <w:tab w:val="left" w:pos="709"/>
          <w:tab w:val="left" w:pos="851"/>
        </w:tabs>
        <w:spacing w:line="288" w:lineRule="auto"/>
        <w:ind w:left="0" w:firstLine="284"/>
        <w:jc w:val="both"/>
      </w:pPr>
      <w:r w:rsidRPr="00C50A08">
        <w:t xml:space="preserve">Оценку вероятности </w:t>
      </w:r>
      <w:r w:rsidR="00BC4DDD" w:rsidRPr="00C50A08">
        <w:t xml:space="preserve">возникновения опасности </w:t>
      </w:r>
      <w:r w:rsidRPr="00C50A08">
        <w:t xml:space="preserve">необходимо проводить с учетом существующих мер управления, основываясь на опыте и на мнении </w:t>
      </w:r>
      <w:r w:rsidR="00E660C4" w:rsidRPr="00C50A08">
        <w:t xml:space="preserve">членов </w:t>
      </w:r>
      <w:r w:rsidRPr="00C50A08">
        <w:t>рабочей группы о возможности того или иного последствия опасного события.</w:t>
      </w:r>
    </w:p>
    <w:p w14:paraId="104F8FA3" w14:textId="50970147" w:rsidR="00F80E0D" w:rsidRPr="00C50A08" w:rsidRDefault="00344262" w:rsidP="00F80E0D">
      <w:pPr>
        <w:pStyle w:val="ad"/>
        <w:numPr>
          <w:ilvl w:val="1"/>
          <w:numId w:val="48"/>
        </w:numPr>
        <w:tabs>
          <w:tab w:val="clear" w:pos="1151"/>
          <w:tab w:val="num" w:pos="0"/>
          <w:tab w:val="left" w:pos="567"/>
          <w:tab w:val="left" w:pos="709"/>
          <w:tab w:val="left" w:pos="851"/>
        </w:tabs>
        <w:spacing w:line="288" w:lineRule="auto"/>
        <w:ind w:left="0" w:firstLine="284"/>
        <w:jc w:val="both"/>
      </w:pPr>
      <w:r w:rsidRPr="00C50A08">
        <w:t>При определении вероятности следует оценивать вероятность опасного события, а не вероятность того, какой вред может быть причинен, например, оценка вероятности падения с высоты, а не вероятности того, чт</w:t>
      </w:r>
      <w:r w:rsidR="00F80E0D" w:rsidRPr="00C50A08">
        <w:t xml:space="preserve">о работник погибнет при падении. </w:t>
      </w:r>
    </w:p>
    <w:p w14:paraId="43AE49BC" w14:textId="77777777" w:rsidR="00F80E0D" w:rsidRPr="00C50A08" w:rsidRDefault="00F80E0D" w:rsidP="00F80E0D">
      <w:pPr>
        <w:pStyle w:val="ad"/>
        <w:tabs>
          <w:tab w:val="left" w:pos="567"/>
          <w:tab w:val="left" w:pos="851"/>
        </w:tabs>
        <w:spacing w:line="288" w:lineRule="auto"/>
        <w:ind w:left="284"/>
        <w:jc w:val="both"/>
      </w:pPr>
    </w:p>
    <w:p w14:paraId="5D5EFF08" w14:textId="3A815A82" w:rsidR="00B33BC2" w:rsidRPr="00C50A08" w:rsidRDefault="00B33BC2" w:rsidP="008B1F47">
      <w:pPr>
        <w:pStyle w:val="ad"/>
        <w:numPr>
          <w:ilvl w:val="0"/>
          <w:numId w:val="48"/>
        </w:numPr>
        <w:tabs>
          <w:tab w:val="num" w:pos="0"/>
          <w:tab w:val="left" w:pos="567"/>
          <w:tab w:val="left" w:pos="851"/>
        </w:tabs>
        <w:spacing w:line="288" w:lineRule="auto"/>
        <w:ind w:left="0" w:firstLine="284"/>
        <w:jc w:val="both"/>
      </w:pPr>
      <w:r w:rsidRPr="00C50A08">
        <w:t xml:space="preserve">Числовое значение </w:t>
      </w:r>
      <w:r w:rsidR="005C77EE" w:rsidRPr="00C50A08">
        <w:t>величины риска</w:t>
      </w:r>
      <w:r w:rsidRPr="00C50A08">
        <w:t xml:space="preserve"> (R) определяется как произведение тяжести последствий (P) и вероятности последствий (W) конкретного опасного события в соответствии с выражением:</w:t>
      </w:r>
    </w:p>
    <w:p w14:paraId="36F18D1A" w14:textId="77777777" w:rsidR="00405B6F" w:rsidRPr="00CA7212" w:rsidRDefault="00405B6F" w:rsidP="00B33BC2">
      <w:pPr>
        <w:pStyle w:val="ad"/>
        <w:tabs>
          <w:tab w:val="left" w:pos="567"/>
          <w:tab w:val="left" w:pos="851"/>
        </w:tabs>
        <w:spacing w:line="288" w:lineRule="auto"/>
        <w:ind w:left="1151"/>
        <w:jc w:val="center"/>
        <w:rPr>
          <w:b/>
        </w:rPr>
      </w:pPr>
    </w:p>
    <w:p w14:paraId="6BBEF536" w14:textId="2F28D591" w:rsidR="00405B6F" w:rsidRPr="005C77EE" w:rsidRDefault="00B33BC2" w:rsidP="005C77EE">
      <w:pPr>
        <w:pStyle w:val="ad"/>
        <w:tabs>
          <w:tab w:val="left" w:pos="567"/>
          <w:tab w:val="left" w:pos="851"/>
        </w:tabs>
        <w:spacing w:line="288" w:lineRule="auto"/>
        <w:ind w:left="1151"/>
        <w:jc w:val="center"/>
        <w:rPr>
          <w:b/>
          <w:lang w:val="en-US"/>
        </w:rPr>
      </w:pPr>
      <w:r w:rsidRPr="0060782E">
        <w:rPr>
          <w:b/>
          <w:lang w:val="en-US"/>
        </w:rPr>
        <w:t>R=P*W</w:t>
      </w:r>
    </w:p>
    <w:p w14:paraId="2BD62496" w14:textId="77777777" w:rsidR="00405B6F" w:rsidRPr="0060782E" w:rsidRDefault="00405B6F" w:rsidP="00B33BC2">
      <w:pPr>
        <w:pStyle w:val="ad"/>
        <w:tabs>
          <w:tab w:val="left" w:pos="567"/>
          <w:tab w:val="left" w:pos="851"/>
        </w:tabs>
        <w:spacing w:line="288" w:lineRule="auto"/>
        <w:ind w:left="1151"/>
        <w:jc w:val="center"/>
        <w:rPr>
          <w:b/>
          <w:lang w:val="en-US"/>
        </w:rPr>
      </w:pPr>
    </w:p>
    <w:p w14:paraId="12B4DE39" w14:textId="264ED194" w:rsidR="003C292B" w:rsidRDefault="003C292B" w:rsidP="0060782E">
      <w:pPr>
        <w:pStyle w:val="ad"/>
        <w:numPr>
          <w:ilvl w:val="1"/>
          <w:numId w:val="48"/>
        </w:numPr>
        <w:tabs>
          <w:tab w:val="clear" w:pos="1151"/>
          <w:tab w:val="num" w:pos="0"/>
          <w:tab w:val="left" w:pos="567"/>
          <w:tab w:val="left" w:pos="709"/>
          <w:tab w:val="left" w:pos="851"/>
        </w:tabs>
        <w:spacing w:line="288" w:lineRule="auto"/>
        <w:ind w:left="0" w:firstLine="284"/>
        <w:jc w:val="both"/>
      </w:pPr>
      <w:r w:rsidRPr="00E16F65">
        <w:t xml:space="preserve">В зависимости от полученного значения </w:t>
      </w:r>
      <w:r>
        <w:t xml:space="preserve">величины риска устанавливается </w:t>
      </w:r>
      <w:r w:rsidR="001F05D2">
        <w:t>пять</w:t>
      </w:r>
      <w:r>
        <w:t xml:space="preserve"> </w:t>
      </w:r>
      <w:r w:rsidR="0060782E">
        <w:t>категорий</w:t>
      </w:r>
      <w:r w:rsidRPr="00E16F65">
        <w:t xml:space="preserve"> </w:t>
      </w:r>
      <w:r w:rsidR="004A0D61" w:rsidRPr="004A0D61">
        <w:t xml:space="preserve">профессионального </w:t>
      </w:r>
      <w:r w:rsidRPr="00E16F65">
        <w:t>риска</w:t>
      </w:r>
      <w:r w:rsidRPr="00037EA8">
        <w:t>:</w:t>
      </w:r>
    </w:p>
    <w:p w14:paraId="183CBCA1" w14:textId="77777777" w:rsidR="0060782E" w:rsidRDefault="0060782E" w:rsidP="0060782E">
      <w:pPr>
        <w:pStyle w:val="ad"/>
        <w:tabs>
          <w:tab w:val="left" w:pos="567"/>
          <w:tab w:val="left" w:pos="851"/>
        </w:tabs>
        <w:spacing w:line="288" w:lineRule="auto"/>
        <w:ind w:left="284"/>
        <w:jc w:val="both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515"/>
      </w:tblGrid>
      <w:tr w:rsidR="0060782E" w14:paraId="20A6B727" w14:textId="77777777" w:rsidTr="00153B14">
        <w:tc>
          <w:tcPr>
            <w:tcW w:w="9745" w:type="dxa"/>
            <w:gridSpan w:val="2"/>
            <w:shd w:val="clear" w:color="auto" w:fill="D9D9D9" w:themeFill="background1" w:themeFillShade="D9"/>
          </w:tcPr>
          <w:p w14:paraId="6BAB2B3D" w14:textId="2841D85A" w:rsidR="0060782E" w:rsidRDefault="0060782E" w:rsidP="0060782E">
            <w:pPr>
              <w:pStyle w:val="ad"/>
              <w:tabs>
                <w:tab w:val="left" w:pos="567"/>
                <w:tab w:val="left" w:pos="709"/>
                <w:tab w:val="left" w:pos="851"/>
              </w:tabs>
              <w:spacing w:line="288" w:lineRule="auto"/>
              <w:ind w:left="0"/>
              <w:jc w:val="center"/>
            </w:pPr>
            <w:r w:rsidRPr="00BC7ACE">
              <w:t>Категория риска</w:t>
            </w:r>
          </w:p>
        </w:tc>
      </w:tr>
      <w:tr w:rsidR="0060782E" w14:paraId="0A1FA35F" w14:textId="77777777" w:rsidTr="0060782E">
        <w:tc>
          <w:tcPr>
            <w:tcW w:w="7230" w:type="dxa"/>
          </w:tcPr>
          <w:p w14:paraId="36CD0D8A" w14:textId="67E7FFDF" w:rsidR="0060782E" w:rsidRPr="00153B14" w:rsidRDefault="0060782E" w:rsidP="0060782E">
            <w:pPr>
              <w:pStyle w:val="ad"/>
              <w:tabs>
                <w:tab w:val="left" w:pos="567"/>
                <w:tab w:val="left" w:pos="709"/>
                <w:tab w:val="left" w:pos="851"/>
              </w:tabs>
              <w:spacing w:line="288" w:lineRule="auto"/>
              <w:ind w:left="0"/>
              <w:jc w:val="center"/>
              <w:rPr>
                <w:b/>
              </w:rPr>
            </w:pPr>
            <w:r w:rsidRPr="00153B14">
              <w:rPr>
                <w:b/>
              </w:rPr>
              <w:t>Экстремальный</w:t>
            </w:r>
          </w:p>
        </w:tc>
        <w:tc>
          <w:tcPr>
            <w:tcW w:w="2515" w:type="dxa"/>
          </w:tcPr>
          <w:p w14:paraId="738D2DB6" w14:textId="4A50078C" w:rsidR="0060782E" w:rsidRPr="00153B14" w:rsidRDefault="0060782E" w:rsidP="0060782E">
            <w:pPr>
              <w:pStyle w:val="ad"/>
              <w:tabs>
                <w:tab w:val="left" w:pos="567"/>
                <w:tab w:val="left" w:pos="709"/>
                <w:tab w:val="left" w:pos="851"/>
              </w:tabs>
              <w:spacing w:line="288" w:lineRule="auto"/>
              <w:ind w:left="0"/>
              <w:jc w:val="center"/>
              <w:rPr>
                <w:b/>
              </w:rPr>
            </w:pPr>
            <w:r w:rsidRPr="00153B14">
              <w:rPr>
                <w:b/>
              </w:rPr>
              <w:t>20-25</w:t>
            </w:r>
          </w:p>
        </w:tc>
      </w:tr>
      <w:tr w:rsidR="0060782E" w14:paraId="0638BD0C" w14:textId="77777777" w:rsidTr="0060782E">
        <w:tc>
          <w:tcPr>
            <w:tcW w:w="7230" w:type="dxa"/>
          </w:tcPr>
          <w:p w14:paraId="7ACB178D" w14:textId="7B3E5129" w:rsidR="0060782E" w:rsidRPr="00153B14" w:rsidRDefault="0060782E" w:rsidP="0060782E">
            <w:pPr>
              <w:pStyle w:val="ad"/>
              <w:tabs>
                <w:tab w:val="left" w:pos="567"/>
                <w:tab w:val="left" w:pos="709"/>
                <w:tab w:val="left" w:pos="851"/>
              </w:tabs>
              <w:spacing w:line="288" w:lineRule="auto"/>
              <w:ind w:left="0"/>
              <w:jc w:val="center"/>
              <w:rPr>
                <w:b/>
              </w:rPr>
            </w:pPr>
            <w:r w:rsidRPr="00153B14">
              <w:rPr>
                <w:b/>
              </w:rPr>
              <w:t>Высокий</w:t>
            </w:r>
          </w:p>
        </w:tc>
        <w:tc>
          <w:tcPr>
            <w:tcW w:w="2515" w:type="dxa"/>
          </w:tcPr>
          <w:p w14:paraId="5C536439" w14:textId="20BC80CA" w:rsidR="0060782E" w:rsidRPr="00153B14" w:rsidRDefault="0060782E" w:rsidP="0060782E">
            <w:pPr>
              <w:pStyle w:val="ad"/>
              <w:tabs>
                <w:tab w:val="left" w:pos="567"/>
                <w:tab w:val="left" w:pos="709"/>
                <w:tab w:val="left" w:pos="851"/>
              </w:tabs>
              <w:spacing w:line="288" w:lineRule="auto"/>
              <w:ind w:left="0"/>
              <w:jc w:val="center"/>
              <w:rPr>
                <w:b/>
              </w:rPr>
            </w:pPr>
            <w:r w:rsidRPr="00153B14">
              <w:rPr>
                <w:b/>
              </w:rPr>
              <w:t>11-19</w:t>
            </w:r>
          </w:p>
        </w:tc>
      </w:tr>
      <w:tr w:rsidR="0060782E" w14:paraId="36BD0280" w14:textId="77777777" w:rsidTr="0060782E">
        <w:tc>
          <w:tcPr>
            <w:tcW w:w="7230" w:type="dxa"/>
          </w:tcPr>
          <w:p w14:paraId="49B91CC5" w14:textId="7AA598A0" w:rsidR="0060782E" w:rsidRPr="00153B14" w:rsidRDefault="0060782E" w:rsidP="0060782E">
            <w:pPr>
              <w:pStyle w:val="ad"/>
              <w:tabs>
                <w:tab w:val="left" w:pos="567"/>
                <w:tab w:val="left" w:pos="709"/>
                <w:tab w:val="left" w:pos="851"/>
              </w:tabs>
              <w:spacing w:line="288" w:lineRule="auto"/>
              <w:ind w:left="0"/>
              <w:jc w:val="center"/>
              <w:rPr>
                <w:b/>
              </w:rPr>
            </w:pPr>
            <w:r w:rsidRPr="00153B14">
              <w:rPr>
                <w:b/>
              </w:rPr>
              <w:t>Средний</w:t>
            </w:r>
          </w:p>
        </w:tc>
        <w:tc>
          <w:tcPr>
            <w:tcW w:w="2515" w:type="dxa"/>
          </w:tcPr>
          <w:p w14:paraId="5D91A03C" w14:textId="3DDD2AC3" w:rsidR="0060782E" w:rsidRPr="00153B14" w:rsidRDefault="0060782E" w:rsidP="0060782E">
            <w:pPr>
              <w:pStyle w:val="ad"/>
              <w:tabs>
                <w:tab w:val="left" w:pos="567"/>
                <w:tab w:val="left" w:pos="709"/>
                <w:tab w:val="left" w:pos="851"/>
              </w:tabs>
              <w:spacing w:line="288" w:lineRule="auto"/>
              <w:ind w:left="0"/>
              <w:jc w:val="center"/>
              <w:rPr>
                <w:b/>
              </w:rPr>
            </w:pPr>
            <w:r w:rsidRPr="00153B14">
              <w:rPr>
                <w:b/>
              </w:rPr>
              <w:t>5-10</w:t>
            </w:r>
          </w:p>
        </w:tc>
      </w:tr>
      <w:tr w:rsidR="0060782E" w14:paraId="26E7D730" w14:textId="77777777" w:rsidTr="0060782E">
        <w:tc>
          <w:tcPr>
            <w:tcW w:w="7230" w:type="dxa"/>
          </w:tcPr>
          <w:p w14:paraId="0C15C723" w14:textId="68BE3F66" w:rsidR="0060782E" w:rsidRPr="00153B14" w:rsidRDefault="0060782E" w:rsidP="0060782E">
            <w:pPr>
              <w:pStyle w:val="ad"/>
              <w:tabs>
                <w:tab w:val="left" w:pos="567"/>
                <w:tab w:val="left" w:pos="709"/>
                <w:tab w:val="left" w:pos="851"/>
              </w:tabs>
              <w:spacing w:line="288" w:lineRule="auto"/>
              <w:ind w:left="0"/>
              <w:jc w:val="center"/>
              <w:rPr>
                <w:b/>
              </w:rPr>
            </w:pPr>
            <w:r w:rsidRPr="00153B14">
              <w:rPr>
                <w:b/>
              </w:rPr>
              <w:t>Низкий</w:t>
            </w:r>
          </w:p>
        </w:tc>
        <w:tc>
          <w:tcPr>
            <w:tcW w:w="2515" w:type="dxa"/>
          </w:tcPr>
          <w:p w14:paraId="3A854D00" w14:textId="65930D9C" w:rsidR="0060782E" w:rsidRPr="00153B14" w:rsidRDefault="0060782E" w:rsidP="0060782E">
            <w:pPr>
              <w:pStyle w:val="ad"/>
              <w:tabs>
                <w:tab w:val="left" w:pos="567"/>
                <w:tab w:val="left" w:pos="709"/>
                <w:tab w:val="left" w:pos="851"/>
              </w:tabs>
              <w:spacing w:line="288" w:lineRule="auto"/>
              <w:ind w:left="0"/>
              <w:jc w:val="center"/>
              <w:rPr>
                <w:b/>
              </w:rPr>
            </w:pPr>
            <w:r w:rsidRPr="00153B14">
              <w:rPr>
                <w:b/>
              </w:rPr>
              <w:t>2-4</w:t>
            </w:r>
          </w:p>
        </w:tc>
      </w:tr>
      <w:tr w:rsidR="0060782E" w14:paraId="4FEB7D8F" w14:textId="77777777" w:rsidTr="0060782E">
        <w:tc>
          <w:tcPr>
            <w:tcW w:w="7230" w:type="dxa"/>
          </w:tcPr>
          <w:p w14:paraId="27370C47" w14:textId="557E068B" w:rsidR="0060782E" w:rsidRPr="00153B14" w:rsidRDefault="0060782E" w:rsidP="0060782E">
            <w:pPr>
              <w:pStyle w:val="ad"/>
              <w:tabs>
                <w:tab w:val="left" w:pos="567"/>
                <w:tab w:val="left" w:pos="709"/>
                <w:tab w:val="left" w:pos="851"/>
              </w:tabs>
              <w:spacing w:line="288" w:lineRule="auto"/>
              <w:ind w:left="0"/>
              <w:jc w:val="center"/>
              <w:rPr>
                <w:b/>
              </w:rPr>
            </w:pPr>
            <w:r w:rsidRPr="00153B14">
              <w:rPr>
                <w:b/>
              </w:rPr>
              <w:t>Пренебрежительно малый</w:t>
            </w:r>
          </w:p>
        </w:tc>
        <w:tc>
          <w:tcPr>
            <w:tcW w:w="2515" w:type="dxa"/>
          </w:tcPr>
          <w:p w14:paraId="05DED058" w14:textId="5ECDD969" w:rsidR="0060782E" w:rsidRPr="00153B14" w:rsidRDefault="0060782E" w:rsidP="0060782E">
            <w:pPr>
              <w:pStyle w:val="ad"/>
              <w:tabs>
                <w:tab w:val="left" w:pos="567"/>
                <w:tab w:val="left" w:pos="709"/>
                <w:tab w:val="left" w:pos="851"/>
              </w:tabs>
              <w:spacing w:line="288" w:lineRule="auto"/>
              <w:ind w:left="0"/>
              <w:jc w:val="center"/>
              <w:rPr>
                <w:b/>
              </w:rPr>
            </w:pPr>
            <w:r w:rsidRPr="00153B14">
              <w:rPr>
                <w:b/>
              </w:rPr>
              <w:t>0-1</w:t>
            </w:r>
          </w:p>
        </w:tc>
      </w:tr>
    </w:tbl>
    <w:p w14:paraId="3F15A208" w14:textId="77777777" w:rsidR="008E4FD5" w:rsidRPr="000F63B7" w:rsidRDefault="008E4FD5" w:rsidP="000F63B7">
      <w:pPr>
        <w:tabs>
          <w:tab w:val="right" w:pos="15895"/>
        </w:tabs>
        <w:ind w:firstLine="187"/>
        <w:jc w:val="center"/>
        <w:rPr>
          <w:b/>
        </w:rPr>
        <w:sectPr w:rsidR="008E4FD5" w:rsidRPr="000F63B7" w:rsidSect="00F367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851" w:bottom="1560" w:left="1418" w:header="709" w:footer="709" w:gutter="0"/>
          <w:cols w:space="708"/>
          <w:titlePg/>
          <w:docGrid w:linePitch="360"/>
        </w:sectPr>
      </w:pPr>
    </w:p>
    <w:p w14:paraId="3BF5DC1B" w14:textId="77777777" w:rsidR="008E4FD5" w:rsidRPr="00BD2F1E" w:rsidRDefault="008E4FD5" w:rsidP="00BD2F1E">
      <w:pPr>
        <w:tabs>
          <w:tab w:val="right" w:pos="15895"/>
        </w:tabs>
        <w:ind w:firstLine="187"/>
        <w:jc w:val="right"/>
      </w:pPr>
      <w:r w:rsidRPr="00BD2F1E">
        <w:lastRenderedPageBreak/>
        <w:t>Приложение 2</w:t>
      </w:r>
    </w:p>
    <w:p w14:paraId="6209D16C" w14:textId="77777777" w:rsidR="00F7182B" w:rsidRPr="000F63B7" w:rsidRDefault="00F7182B" w:rsidP="000F63B7">
      <w:pPr>
        <w:tabs>
          <w:tab w:val="right" w:pos="15895"/>
        </w:tabs>
        <w:ind w:firstLine="187"/>
        <w:jc w:val="center"/>
        <w:rPr>
          <w:b/>
          <w:color w:val="FF0000"/>
        </w:rPr>
      </w:pPr>
    </w:p>
    <w:p w14:paraId="2DB3FF5E" w14:textId="4AE42F8F" w:rsidR="008E4FD5" w:rsidRDefault="001023D8" w:rsidP="000F63B7">
      <w:pPr>
        <w:tabs>
          <w:tab w:val="right" w:pos="15895"/>
        </w:tabs>
        <w:ind w:firstLine="187"/>
        <w:jc w:val="center"/>
        <w:rPr>
          <w:b/>
        </w:rPr>
      </w:pPr>
      <w:r w:rsidRPr="00BD2F1E">
        <w:rPr>
          <w:b/>
        </w:rPr>
        <w:t>РЕЕСТР ОЦЕНЕННЫХ</w:t>
      </w:r>
      <w:r w:rsidR="00BD2F1E">
        <w:rPr>
          <w:b/>
        </w:rPr>
        <w:t xml:space="preserve"> РИСКОВ</w:t>
      </w:r>
    </w:p>
    <w:p w14:paraId="62BDD49F" w14:textId="77777777" w:rsidR="009E20B7" w:rsidRDefault="009E20B7" w:rsidP="000F63B7">
      <w:pPr>
        <w:tabs>
          <w:tab w:val="right" w:pos="15895"/>
        </w:tabs>
        <w:ind w:firstLine="187"/>
        <w:jc w:val="center"/>
        <w:rPr>
          <w:b/>
        </w:rPr>
      </w:pPr>
    </w:p>
    <w:p w14:paraId="2792BE6A" w14:textId="77777777" w:rsidR="009E20B7" w:rsidRDefault="009E20B7" w:rsidP="000F63B7">
      <w:pPr>
        <w:tabs>
          <w:tab w:val="right" w:pos="15895"/>
        </w:tabs>
        <w:ind w:firstLine="187"/>
        <w:jc w:val="center"/>
        <w:rPr>
          <w:b/>
        </w:rPr>
      </w:pPr>
    </w:p>
    <w:p w14:paraId="439FBC81" w14:textId="77777777" w:rsidR="009E20B7" w:rsidRDefault="009E20B7" w:rsidP="000F63B7">
      <w:pPr>
        <w:tabs>
          <w:tab w:val="right" w:pos="15895"/>
        </w:tabs>
        <w:ind w:firstLine="187"/>
        <w:jc w:val="center"/>
        <w:rPr>
          <w:b/>
        </w:rPr>
      </w:pPr>
    </w:p>
    <w:p w14:paraId="2EABB1D7" w14:textId="77777777" w:rsidR="00F92CE3" w:rsidRDefault="00F92CE3" w:rsidP="000F63B7">
      <w:pPr>
        <w:tabs>
          <w:tab w:val="right" w:pos="15895"/>
        </w:tabs>
        <w:ind w:firstLine="187"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5103"/>
        <w:gridCol w:w="1701"/>
        <w:gridCol w:w="1418"/>
        <w:gridCol w:w="2126"/>
      </w:tblGrid>
      <w:tr w:rsidR="00A45D51" w:rsidRPr="00E874A4" w14:paraId="26C687EB" w14:textId="77777777" w:rsidTr="00A45D51">
        <w:trPr>
          <w:trHeight w:val="528"/>
        </w:trPr>
        <w:tc>
          <w:tcPr>
            <w:tcW w:w="2093" w:type="dxa"/>
            <w:vMerge w:val="restart"/>
            <w:hideMark/>
          </w:tcPr>
          <w:p w14:paraId="04F003C7" w14:textId="77777777" w:rsidR="00A45D51" w:rsidRPr="00E874A4" w:rsidRDefault="00A45D51" w:rsidP="00F92CE3">
            <w:pPr>
              <w:tabs>
                <w:tab w:val="right" w:pos="15895"/>
              </w:tabs>
              <w:ind w:firstLine="187"/>
              <w:jc w:val="center"/>
              <w:rPr>
                <w:b/>
                <w:bCs/>
                <w:sz w:val="22"/>
              </w:rPr>
            </w:pPr>
            <w:r w:rsidRPr="00E874A4">
              <w:rPr>
                <w:b/>
                <w:bCs/>
                <w:sz w:val="22"/>
              </w:rPr>
              <w:t>Персонал на рабочих местах</w:t>
            </w:r>
          </w:p>
        </w:tc>
        <w:tc>
          <w:tcPr>
            <w:tcW w:w="1984" w:type="dxa"/>
            <w:vMerge w:val="restart"/>
            <w:hideMark/>
          </w:tcPr>
          <w:p w14:paraId="16F5FAE8" w14:textId="2C569C1B" w:rsidR="00A45D51" w:rsidRPr="00E874A4" w:rsidRDefault="00A45D51" w:rsidP="00A45D51">
            <w:pPr>
              <w:tabs>
                <w:tab w:val="right" w:pos="15895"/>
              </w:tabs>
              <w:ind w:firstLine="34"/>
              <w:jc w:val="center"/>
              <w:rPr>
                <w:b/>
                <w:bCs/>
                <w:sz w:val="22"/>
              </w:rPr>
            </w:pPr>
            <w:r w:rsidRPr="00A45D51">
              <w:rPr>
                <w:b/>
                <w:bCs/>
                <w:sz w:val="22"/>
              </w:rPr>
              <w:t xml:space="preserve">Наименование </w:t>
            </w:r>
            <w:r>
              <w:rPr>
                <w:b/>
                <w:bCs/>
                <w:sz w:val="22"/>
              </w:rPr>
              <w:t>риска</w:t>
            </w:r>
          </w:p>
        </w:tc>
        <w:tc>
          <w:tcPr>
            <w:tcW w:w="5103" w:type="dxa"/>
            <w:vMerge w:val="restart"/>
            <w:hideMark/>
          </w:tcPr>
          <w:p w14:paraId="42962BC2" w14:textId="77777777" w:rsidR="00A45D51" w:rsidRPr="00E874A4" w:rsidRDefault="00A45D51" w:rsidP="00F92CE3">
            <w:pPr>
              <w:tabs>
                <w:tab w:val="right" w:pos="15895"/>
              </w:tabs>
              <w:ind w:firstLine="187"/>
              <w:jc w:val="center"/>
              <w:rPr>
                <w:b/>
                <w:bCs/>
                <w:sz w:val="22"/>
              </w:rPr>
            </w:pPr>
            <w:r w:rsidRPr="00E874A4">
              <w:rPr>
                <w:b/>
                <w:bCs/>
                <w:sz w:val="22"/>
              </w:rPr>
              <w:t xml:space="preserve">Существующие </w:t>
            </w:r>
          </w:p>
          <w:p w14:paraId="1E6A9A15" w14:textId="16198D7E" w:rsidR="00A45D51" w:rsidRPr="00E874A4" w:rsidRDefault="00A45D51" w:rsidP="00F92CE3">
            <w:pPr>
              <w:tabs>
                <w:tab w:val="right" w:pos="15895"/>
              </w:tabs>
              <w:ind w:firstLine="187"/>
              <w:jc w:val="center"/>
              <w:rPr>
                <w:b/>
                <w:bCs/>
                <w:sz w:val="22"/>
              </w:rPr>
            </w:pPr>
            <w:r w:rsidRPr="00E874A4">
              <w:rPr>
                <w:b/>
                <w:bCs/>
                <w:sz w:val="22"/>
              </w:rPr>
              <w:t>меры управления</w:t>
            </w:r>
          </w:p>
        </w:tc>
        <w:tc>
          <w:tcPr>
            <w:tcW w:w="5245" w:type="dxa"/>
            <w:gridSpan w:val="3"/>
            <w:hideMark/>
          </w:tcPr>
          <w:p w14:paraId="7AA5CF5F" w14:textId="77777777" w:rsidR="00A45D51" w:rsidRPr="00E874A4" w:rsidRDefault="00A45D51" w:rsidP="00F92CE3">
            <w:pPr>
              <w:tabs>
                <w:tab w:val="right" w:pos="15895"/>
              </w:tabs>
              <w:ind w:firstLine="187"/>
              <w:jc w:val="center"/>
              <w:rPr>
                <w:b/>
                <w:bCs/>
                <w:sz w:val="22"/>
              </w:rPr>
            </w:pPr>
            <w:r w:rsidRPr="00E874A4">
              <w:rPr>
                <w:b/>
                <w:bCs/>
                <w:sz w:val="22"/>
              </w:rPr>
              <w:t>Расчет риска при существующих мерах управления</w:t>
            </w:r>
          </w:p>
        </w:tc>
      </w:tr>
      <w:tr w:rsidR="00A45D51" w:rsidRPr="00F92CE3" w14:paraId="07B07B95" w14:textId="77777777" w:rsidTr="00A45D51">
        <w:trPr>
          <w:trHeight w:val="528"/>
        </w:trPr>
        <w:tc>
          <w:tcPr>
            <w:tcW w:w="2093" w:type="dxa"/>
            <w:vMerge/>
            <w:hideMark/>
          </w:tcPr>
          <w:p w14:paraId="2959068F" w14:textId="77777777" w:rsidR="00A45D51" w:rsidRPr="00F92CE3" w:rsidRDefault="00A45D51" w:rsidP="00F92CE3">
            <w:pPr>
              <w:tabs>
                <w:tab w:val="right" w:pos="15895"/>
              </w:tabs>
              <w:ind w:firstLine="187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14:paraId="336C06DF" w14:textId="77777777" w:rsidR="00A45D51" w:rsidRPr="00F92CE3" w:rsidRDefault="00A45D51" w:rsidP="00F92CE3">
            <w:pPr>
              <w:tabs>
                <w:tab w:val="right" w:pos="15895"/>
              </w:tabs>
              <w:ind w:firstLine="187"/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hideMark/>
          </w:tcPr>
          <w:p w14:paraId="3CD53309" w14:textId="77777777" w:rsidR="00A45D51" w:rsidRPr="00F92CE3" w:rsidRDefault="00A45D51" w:rsidP="00F92CE3">
            <w:pPr>
              <w:tabs>
                <w:tab w:val="right" w:pos="15895"/>
              </w:tabs>
              <w:ind w:firstLine="187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14:paraId="5A13BCF4" w14:textId="77777777" w:rsidR="00A45D51" w:rsidRPr="00E874A4" w:rsidRDefault="00A45D51" w:rsidP="00F92CE3">
            <w:pPr>
              <w:tabs>
                <w:tab w:val="right" w:pos="15895"/>
              </w:tabs>
              <w:ind w:firstLine="187"/>
              <w:jc w:val="center"/>
              <w:rPr>
                <w:b/>
                <w:bCs/>
                <w:sz w:val="22"/>
                <w:szCs w:val="22"/>
              </w:rPr>
            </w:pPr>
            <w:r w:rsidRPr="00E874A4">
              <w:rPr>
                <w:b/>
                <w:bCs/>
                <w:sz w:val="22"/>
                <w:szCs w:val="22"/>
              </w:rPr>
              <w:t>Вероятность</w:t>
            </w:r>
          </w:p>
        </w:tc>
        <w:tc>
          <w:tcPr>
            <w:tcW w:w="1418" w:type="dxa"/>
            <w:hideMark/>
          </w:tcPr>
          <w:p w14:paraId="4244D0EE" w14:textId="77777777" w:rsidR="00A45D51" w:rsidRPr="00E874A4" w:rsidRDefault="00A45D51" w:rsidP="00F92CE3">
            <w:pPr>
              <w:tabs>
                <w:tab w:val="right" w:pos="15895"/>
              </w:tabs>
              <w:ind w:firstLine="187"/>
              <w:jc w:val="center"/>
              <w:rPr>
                <w:b/>
                <w:bCs/>
                <w:sz w:val="22"/>
                <w:szCs w:val="22"/>
              </w:rPr>
            </w:pPr>
            <w:r w:rsidRPr="00E874A4">
              <w:rPr>
                <w:b/>
                <w:bCs/>
                <w:sz w:val="22"/>
                <w:szCs w:val="22"/>
              </w:rPr>
              <w:t>Тяжесть</w:t>
            </w:r>
          </w:p>
        </w:tc>
        <w:tc>
          <w:tcPr>
            <w:tcW w:w="2126" w:type="dxa"/>
            <w:hideMark/>
          </w:tcPr>
          <w:p w14:paraId="651010B4" w14:textId="01DFE0B9" w:rsidR="00A45D51" w:rsidRPr="00E874A4" w:rsidRDefault="00A45D51" w:rsidP="000861F9">
            <w:pPr>
              <w:tabs>
                <w:tab w:val="right" w:pos="1589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Категория</w:t>
            </w:r>
            <w:r w:rsidRPr="00E874A4">
              <w:rPr>
                <w:b/>
                <w:bCs/>
                <w:sz w:val="22"/>
                <w:szCs w:val="22"/>
              </w:rPr>
              <w:t xml:space="preserve"> риска</w:t>
            </w:r>
          </w:p>
        </w:tc>
      </w:tr>
      <w:tr w:rsidR="00A45D51" w:rsidRPr="009E20B7" w14:paraId="4CD456A7" w14:textId="77777777" w:rsidTr="00A45D51">
        <w:trPr>
          <w:trHeight w:val="220"/>
        </w:trPr>
        <w:tc>
          <w:tcPr>
            <w:tcW w:w="2093" w:type="dxa"/>
          </w:tcPr>
          <w:p w14:paraId="6256C293" w14:textId="03B1D540" w:rsidR="00A45D51" w:rsidRPr="009E20B7" w:rsidRDefault="00A45D51" w:rsidP="00F92CE3">
            <w:pPr>
              <w:tabs>
                <w:tab w:val="right" w:pos="15895"/>
              </w:tabs>
              <w:ind w:firstLine="187"/>
              <w:jc w:val="center"/>
              <w:rPr>
                <w:bCs/>
                <w:sz w:val="16"/>
                <w:szCs w:val="16"/>
              </w:rPr>
            </w:pPr>
            <w:r w:rsidRPr="009E20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14:paraId="35737CE3" w14:textId="584EA3C8" w:rsidR="00A45D51" w:rsidRPr="009E20B7" w:rsidRDefault="00A45D51" w:rsidP="00F92CE3">
            <w:pPr>
              <w:tabs>
                <w:tab w:val="right" w:pos="15895"/>
              </w:tabs>
              <w:ind w:firstLine="187"/>
              <w:jc w:val="center"/>
              <w:rPr>
                <w:bCs/>
                <w:sz w:val="16"/>
                <w:szCs w:val="16"/>
              </w:rPr>
            </w:pPr>
            <w:r w:rsidRPr="009E20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03" w:type="dxa"/>
          </w:tcPr>
          <w:p w14:paraId="2A8AD121" w14:textId="5BEE1DF3" w:rsidR="00A45D51" w:rsidRPr="009E20B7" w:rsidRDefault="00A45D51" w:rsidP="00F92CE3">
            <w:pPr>
              <w:tabs>
                <w:tab w:val="right" w:pos="15895"/>
              </w:tabs>
              <w:ind w:firstLine="187"/>
              <w:jc w:val="center"/>
              <w:rPr>
                <w:bCs/>
                <w:sz w:val="16"/>
                <w:szCs w:val="16"/>
              </w:rPr>
            </w:pPr>
            <w:r w:rsidRPr="009E20B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2A85AF77" w14:textId="58FFDB80" w:rsidR="00A45D51" w:rsidRPr="009E20B7" w:rsidRDefault="00A45D51" w:rsidP="00F92CE3">
            <w:pPr>
              <w:tabs>
                <w:tab w:val="right" w:pos="15895"/>
              </w:tabs>
              <w:ind w:firstLine="187"/>
              <w:jc w:val="center"/>
              <w:rPr>
                <w:bCs/>
                <w:sz w:val="16"/>
                <w:szCs w:val="16"/>
              </w:rPr>
            </w:pPr>
            <w:r w:rsidRPr="009E20B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14:paraId="65A91EDA" w14:textId="6A94B0BD" w:rsidR="00A45D51" w:rsidRPr="009E20B7" w:rsidRDefault="00A45D51" w:rsidP="00F92CE3">
            <w:pPr>
              <w:tabs>
                <w:tab w:val="right" w:pos="15895"/>
              </w:tabs>
              <w:ind w:firstLine="187"/>
              <w:jc w:val="center"/>
              <w:rPr>
                <w:bCs/>
                <w:sz w:val="16"/>
                <w:szCs w:val="16"/>
              </w:rPr>
            </w:pPr>
            <w:r w:rsidRPr="009E20B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14:paraId="24117AFF" w14:textId="654D2A6F" w:rsidR="00A45D51" w:rsidRPr="009E20B7" w:rsidRDefault="00A45D51" w:rsidP="00F92CE3">
            <w:pPr>
              <w:tabs>
                <w:tab w:val="right" w:pos="15895"/>
              </w:tabs>
              <w:ind w:firstLine="187"/>
              <w:jc w:val="center"/>
              <w:rPr>
                <w:bCs/>
                <w:sz w:val="16"/>
                <w:szCs w:val="16"/>
              </w:rPr>
            </w:pPr>
            <w:r w:rsidRPr="009E20B7">
              <w:rPr>
                <w:bCs/>
                <w:sz w:val="16"/>
                <w:szCs w:val="16"/>
              </w:rPr>
              <w:t>6</w:t>
            </w:r>
          </w:p>
        </w:tc>
      </w:tr>
      <w:tr w:rsidR="00A45D51" w:rsidRPr="009E20B7" w14:paraId="0E369E64" w14:textId="77777777" w:rsidTr="009D20FD">
        <w:trPr>
          <w:trHeight w:val="220"/>
        </w:trPr>
        <w:tc>
          <w:tcPr>
            <w:tcW w:w="14425" w:type="dxa"/>
            <w:gridSpan w:val="6"/>
          </w:tcPr>
          <w:p w14:paraId="25E9091F" w14:textId="51E2E63C" w:rsidR="00A45D51" w:rsidRPr="00E874A4" w:rsidRDefault="00A45D51" w:rsidP="00310F8B">
            <w:pPr>
              <w:tabs>
                <w:tab w:val="right" w:pos="15895"/>
              </w:tabs>
              <w:ind w:firstLine="187"/>
              <w:rPr>
                <w:b/>
                <w:bCs/>
                <w:sz w:val="16"/>
                <w:szCs w:val="16"/>
              </w:rPr>
            </w:pPr>
            <w:r w:rsidRPr="00E874A4">
              <w:rPr>
                <w:b/>
                <w:bCs/>
                <w:sz w:val="22"/>
                <w:szCs w:val="22"/>
              </w:rPr>
              <w:t>Нормальный режим оборудования</w:t>
            </w:r>
          </w:p>
        </w:tc>
      </w:tr>
      <w:tr w:rsidR="00A45D51" w:rsidRPr="009E20B7" w14:paraId="5E77ED09" w14:textId="77777777" w:rsidTr="00A45D51">
        <w:trPr>
          <w:trHeight w:val="220"/>
        </w:trPr>
        <w:tc>
          <w:tcPr>
            <w:tcW w:w="2093" w:type="dxa"/>
          </w:tcPr>
          <w:p w14:paraId="6BBE4381" w14:textId="77777777" w:rsidR="00A45D51" w:rsidRPr="00E874A4" w:rsidRDefault="00A45D51" w:rsidP="00A45D51">
            <w:pPr>
              <w:tabs>
                <w:tab w:val="right" w:pos="1589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D30AEFC" w14:textId="77777777" w:rsidR="00A45D51" w:rsidRPr="00E874A4" w:rsidRDefault="00A45D51" w:rsidP="00F92CE3">
            <w:pPr>
              <w:tabs>
                <w:tab w:val="right" w:pos="15895"/>
              </w:tabs>
              <w:ind w:firstLine="18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</w:tcPr>
          <w:p w14:paraId="4FB5F4F4" w14:textId="77777777" w:rsidR="00A45D51" w:rsidRPr="00E874A4" w:rsidRDefault="00A45D51" w:rsidP="00F92CE3">
            <w:pPr>
              <w:tabs>
                <w:tab w:val="right" w:pos="15895"/>
              </w:tabs>
              <w:ind w:firstLine="18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28314C7" w14:textId="77777777" w:rsidR="00A45D51" w:rsidRPr="00E874A4" w:rsidRDefault="00A45D51" w:rsidP="00F92CE3">
            <w:pPr>
              <w:tabs>
                <w:tab w:val="right" w:pos="15895"/>
              </w:tabs>
              <w:ind w:firstLine="18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49C0CB7E" w14:textId="77777777" w:rsidR="00A45D51" w:rsidRPr="00E874A4" w:rsidRDefault="00A45D51" w:rsidP="00F92CE3">
            <w:pPr>
              <w:tabs>
                <w:tab w:val="right" w:pos="15895"/>
              </w:tabs>
              <w:ind w:firstLine="18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044B7945" w14:textId="77777777" w:rsidR="00A45D51" w:rsidRPr="00E874A4" w:rsidRDefault="00A45D51" w:rsidP="00F92CE3">
            <w:pPr>
              <w:tabs>
                <w:tab w:val="right" w:pos="15895"/>
              </w:tabs>
              <w:ind w:firstLine="187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45D51" w:rsidRPr="009E20B7" w14:paraId="48E4A337" w14:textId="77777777" w:rsidTr="00416400">
        <w:trPr>
          <w:trHeight w:val="220"/>
        </w:trPr>
        <w:tc>
          <w:tcPr>
            <w:tcW w:w="14425" w:type="dxa"/>
            <w:gridSpan w:val="6"/>
          </w:tcPr>
          <w:p w14:paraId="4AC081F0" w14:textId="4AA8C0EB" w:rsidR="00A45D51" w:rsidRPr="009E20B7" w:rsidRDefault="00A45D51" w:rsidP="00310F8B">
            <w:pPr>
              <w:tabs>
                <w:tab w:val="right" w:pos="15895"/>
              </w:tabs>
              <w:ind w:firstLine="187"/>
              <w:rPr>
                <w:bCs/>
                <w:sz w:val="16"/>
                <w:szCs w:val="16"/>
              </w:rPr>
            </w:pPr>
            <w:r w:rsidRPr="00E874A4">
              <w:rPr>
                <w:b/>
                <w:bCs/>
                <w:sz w:val="22"/>
                <w:szCs w:val="22"/>
              </w:rPr>
              <w:t>Аварийная ситуация</w:t>
            </w:r>
          </w:p>
        </w:tc>
      </w:tr>
      <w:tr w:rsidR="00A45D51" w:rsidRPr="009E20B7" w14:paraId="2111617F" w14:textId="77777777" w:rsidTr="00A45D51">
        <w:trPr>
          <w:trHeight w:val="220"/>
        </w:trPr>
        <w:tc>
          <w:tcPr>
            <w:tcW w:w="2093" w:type="dxa"/>
          </w:tcPr>
          <w:p w14:paraId="3E0430CD" w14:textId="77777777" w:rsidR="00A45D51" w:rsidRPr="00E874A4" w:rsidRDefault="00A45D51" w:rsidP="00A45D51">
            <w:pPr>
              <w:tabs>
                <w:tab w:val="right" w:pos="1589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1D10AC7" w14:textId="77777777" w:rsidR="00A45D51" w:rsidRPr="009E20B7" w:rsidRDefault="00A45D51" w:rsidP="00F92CE3">
            <w:pPr>
              <w:tabs>
                <w:tab w:val="right" w:pos="15895"/>
              </w:tabs>
              <w:ind w:firstLine="18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03" w:type="dxa"/>
          </w:tcPr>
          <w:p w14:paraId="0B975A20" w14:textId="77777777" w:rsidR="00A45D51" w:rsidRPr="009E20B7" w:rsidRDefault="00A45D51" w:rsidP="00F92CE3">
            <w:pPr>
              <w:tabs>
                <w:tab w:val="right" w:pos="15895"/>
              </w:tabs>
              <w:ind w:firstLine="18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8692B55" w14:textId="77777777" w:rsidR="00A45D51" w:rsidRPr="009E20B7" w:rsidRDefault="00A45D51" w:rsidP="00F92CE3">
            <w:pPr>
              <w:tabs>
                <w:tab w:val="right" w:pos="15895"/>
              </w:tabs>
              <w:ind w:firstLine="18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05B02E14" w14:textId="77777777" w:rsidR="00A45D51" w:rsidRPr="009E20B7" w:rsidRDefault="00A45D51" w:rsidP="00F92CE3">
            <w:pPr>
              <w:tabs>
                <w:tab w:val="right" w:pos="15895"/>
              </w:tabs>
              <w:ind w:firstLine="18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52E472B5" w14:textId="77777777" w:rsidR="00A45D51" w:rsidRPr="009E20B7" w:rsidRDefault="00A45D51" w:rsidP="00F92CE3">
            <w:pPr>
              <w:tabs>
                <w:tab w:val="right" w:pos="15895"/>
              </w:tabs>
              <w:ind w:firstLine="187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BD25236" w14:textId="77777777" w:rsidR="00F92CE3" w:rsidRPr="00BD2F1E" w:rsidRDefault="00F92CE3" w:rsidP="000F63B7">
      <w:pPr>
        <w:tabs>
          <w:tab w:val="right" w:pos="15895"/>
        </w:tabs>
        <w:ind w:firstLine="187"/>
        <w:jc w:val="center"/>
        <w:rPr>
          <w:b/>
        </w:rPr>
      </w:pPr>
    </w:p>
    <w:p w14:paraId="6D587889" w14:textId="77777777" w:rsidR="008E4FD5" w:rsidRPr="00BD2F1E" w:rsidRDefault="008E4FD5" w:rsidP="000F63B7">
      <w:pPr>
        <w:tabs>
          <w:tab w:val="right" w:pos="15895"/>
        </w:tabs>
        <w:ind w:firstLine="187"/>
      </w:pPr>
    </w:p>
    <w:p w14:paraId="27B2C303" w14:textId="77777777" w:rsidR="008C53D9" w:rsidRDefault="008C53D9" w:rsidP="000F63B7">
      <w:pPr>
        <w:jc w:val="both"/>
        <w:rPr>
          <w:b/>
        </w:rPr>
      </w:pPr>
    </w:p>
    <w:p w14:paraId="0FF02355" w14:textId="77777777" w:rsidR="008C53D9" w:rsidRDefault="008C53D9" w:rsidP="000F63B7">
      <w:pPr>
        <w:jc w:val="both"/>
        <w:rPr>
          <w:b/>
        </w:rPr>
      </w:pPr>
    </w:p>
    <w:p w14:paraId="0A88342C" w14:textId="77777777" w:rsidR="008C53D9" w:rsidRDefault="008C53D9" w:rsidP="000F63B7">
      <w:pPr>
        <w:jc w:val="both"/>
        <w:rPr>
          <w:b/>
        </w:rPr>
      </w:pPr>
    </w:p>
    <w:p w14:paraId="2646299E" w14:textId="77777777" w:rsidR="008C53D9" w:rsidRDefault="008C53D9" w:rsidP="000F63B7">
      <w:pPr>
        <w:jc w:val="both"/>
        <w:rPr>
          <w:b/>
        </w:rPr>
      </w:pPr>
    </w:p>
    <w:p w14:paraId="6CB75DA0" w14:textId="77777777" w:rsidR="008C53D9" w:rsidRDefault="008C53D9" w:rsidP="000F63B7">
      <w:pPr>
        <w:jc w:val="both"/>
        <w:rPr>
          <w:b/>
        </w:rPr>
      </w:pPr>
    </w:p>
    <w:p w14:paraId="518FAB0D" w14:textId="77777777" w:rsidR="008C53D9" w:rsidRDefault="008C53D9" w:rsidP="000F63B7">
      <w:pPr>
        <w:jc w:val="both"/>
        <w:rPr>
          <w:b/>
        </w:rPr>
      </w:pPr>
    </w:p>
    <w:p w14:paraId="0FA1E92B" w14:textId="77777777" w:rsidR="008C53D9" w:rsidRDefault="008C53D9" w:rsidP="000F63B7">
      <w:pPr>
        <w:jc w:val="both"/>
        <w:rPr>
          <w:b/>
        </w:rPr>
      </w:pPr>
    </w:p>
    <w:p w14:paraId="2B92C445" w14:textId="77777777" w:rsidR="00C55C82" w:rsidRDefault="00C55C82" w:rsidP="000F63B7">
      <w:pPr>
        <w:jc w:val="both"/>
        <w:rPr>
          <w:b/>
        </w:rPr>
      </w:pPr>
    </w:p>
    <w:p w14:paraId="3880430A" w14:textId="77777777" w:rsidR="00C55C82" w:rsidRDefault="00C55C82" w:rsidP="000F63B7">
      <w:pPr>
        <w:jc w:val="both"/>
        <w:rPr>
          <w:b/>
        </w:rPr>
      </w:pPr>
    </w:p>
    <w:p w14:paraId="2B98BB6A" w14:textId="77777777" w:rsidR="00C55C82" w:rsidRDefault="00C55C82" w:rsidP="000F63B7">
      <w:pPr>
        <w:jc w:val="both"/>
        <w:rPr>
          <w:b/>
        </w:rPr>
      </w:pPr>
    </w:p>
    <w:p w14:paraId="1D5A90C0" w14:textId="77777777" w:rsidR="00C55C82" w:rsidRDefault="00C55C82" w:rsidP="000F63B7">
      <w:pPr>
        <w:jc w:val="both"/>
        <w:rPr>
          <w:b/>
        </w:rPr>
      </w:pPr>
    </w:p>
    <w:p w14:paraId="366FD4EA" w14:textId="77777777" w:rsidR="00C55C82" w:rsidRDefault="00C55C82" w:rsidP="000F63B7">
      <w:pPr>
        <w:jc w:val="both"/>
        <w:rPr>
          <w:b/>
        </w:rPr>
      </w:pPr>
    </w:p>
    <w:p w14:paraId="7B47F390" w14:textId="77777777" w:rsidR="00C55C82" w:rsidRDefault="00C55C82" w:rsidP="000F63B7">
      <w:pPr>
        <w:jc w:val="both"/>
        <w:rPr>
          <w:b/>
        </w:rPr>
      </w:pPr>
    </w:p>
    <w:p w14:paraId="517AC91F" w14:textId="77777777" w:rsidR="008C53D9" w:rsidRDefault="008C53D9" w:rsidP="000F63B7">
      <w:pPr>
        <w:jc w:val="both"/>
        <w:rPr>
          <w:b/>
        </w:rPr>
      </w:pPr>
    </w:p>
    <w:p w14:paraId="6E82946F" w14:textId="77777777" w:rsidR="008C53D9" w:rsidRDefault="008C53D9" w:rsidP="000F63B7">
      <w:pPr>
        <w:jc w:val="both"/>
        <w:rPr>
          <w:b/>
        </w:rPr>
      </w:pPr>
    </w:p>
    <w:p w14:paraId="22854EED" w14:textId="77777777" w:rsidR="008C53D9" w:rsidRDefault="008C53D9" w:rsidP="000F63B7">
      <w:pPr>
        <w:jc w:val="both"/>
        <w:rPr>
          <w:b/>
        </w:rPr>
      </w:pPr>
    </w:p>
    <w:p w14:paraId="6F31A373" w14:textId="77777777" w:rsidR="008C53D9" w:rsidRDefault="008C53D9" w:rsidP="000F63B7">
      <w:pPr>
        <w:jc w:val="both"/>
        <w:rPr>
          <w:b/>
        </w:rPr>
      </w:pPr>
    </w:p>
    <w:p w14:paraId="5E586C4F" w14:textId="77777777" w:rsidR="008C53D9" w:rsidRPr="00BD2F1E" w:rsidRDefault="008C53D9" w:rsidP="008C53D9">
      <w:pPr>
        <w:tabs>
          <w:tab w:val="right" w:pos="15895"/>
        </w:tabs>
        <w:ind w:firstLine="187"/>
        <w:jc w:val="right"/>
      </w:pPr>
      <w:r w:rsidRPr="00BD2F1E">
        <w:t xml:space="preserve">Приложение </w:t>
      </w:r>
      <w:r w:rsidR="00D27F86">
        <w:t>3</w:t>
      </w:r>
    </w:p>
    <w:p w14:paraId="01400485" w14:textId="77777777" w:rsidR="008C53D9" w:rsidRPr="000F63B7" w:rsidRDefault="008C53D9" w:rsidP="008C53D9">
      <w:pPr>
        <w:tabs>
          <w:tab w:val="right" w:pos="15895"/>
        </w:tabs>
        <w:ind w:firstLine="187"/>
        <w:jc w:val="center"/>
        <w:rPr>
          <w:b/>
          <w:color w:val="FF0000"/>
        </w:rPr>
      </w:pPr>
    </w:p>
    <w:p w14:paraId="0FFA126C" w14:textId="53BB8BC8" w:rsidR="008C53D9" w:rsidRPr="00BD2F1E" w:rsidRDefault="008C53D9" w:rsidP="008C53D9">
      <w:pPr>
        <w:tabs>
          <w:tab w:val="right" w:pos="15895"/>
        </w:tabs>
        <w:ind w:firstLine="187"/>
        <w:jc w:val="center"/>
        <w:rPr>
          <w:b/>
        </w:rPr>
      </w:pPr>
      <w:r>
        <w:rPr>
          <w:b/>
        </w:rPr>
        <w:t xml:space="preserve">ПЛАН УПРАВЛЕНИЯ </w:t>
      </w:r>
      <w:r w:rsidR="004A0D61" w:rsidRPr="004A0D61">
        <w:rPr>
          <w:b/>
        </w:rPr>
        <w:t>ПРОФЕССИОНАЛЬНЫ</w:t>
      </w:r>
      <w:r w:rsidR="004A0D61">
        <w:rPr>
          <w:b/>
        </w:rPr>
        <w:t>МИ</w:t>
      </w:r>
      <w:r w:rsidR="004A0D61" w:rsidRPr="004A0D61">
        <w:rPr>
          <w:b/>
        </w:rPr>
        <w:t xml:space="preserve"> </w:t>
      </w:r>
      <w:r>
        <w:rPr>
          <w:b/>
        </w:rPr>
        <w:t>РИСКАМИ</w:t>
      </w:r>
    </w:p>
    <w:p w14:paraId="07A1843E" w14:textId="77777777" w:rsidR="008C53D9" w:rsidRDefault="008C53D9" w:rsidP="008C53D9">
      <w:pPr>
        <w:jc w:val="right"/>
        <w:rPr>
          <w:b/>
        </w:rPr>
      </w:pPr>
    </w:p>
    <w:p w14:paraId="5A5AF6AE" w14:textId="77777777" w:rsidR="008C53D9" w:rsidRDefault="008C53D9" w:rsidP="008C53D9">
      <w:pPr>
        <w:jc w:val="right"/>
        <w:rPr>
          <w:b/>
        </w:rPr>
      </w:pPr>
    </w:p>
    <w:p w14:paraId="6EB66396" w14:textId="77777777" w:rsidR="008C53D9" w:rsidRDefault="008C53D9" w:rsidP="008C53D9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2188"/>
        <w:gridCol w:w="1560"/>
        <w:gridCol w:w="3527"/>
        <w:gridCol w:w="1843"/>
        <w:gridCol w:w="1481"/>
        <w:gridCol w:w="1559"/>
      </w:tblGrid>
      <w:tr w:rsidR="006210E8" w:rsidRPr="0075459B" w14:paraId="496F1097" w14:textId="77777777" w:rsidTr="006210E8">
        <w:tc>
          <w:tcPr>
            <w:tcW w:w="1926" w:type="dxa"/>
            <w:shd w:val="clear" w:color="auto" w:fill="auto"/>
          </w:tcPr>
          <w:p w14:paraId="2B26FA36" w14:textId="6B03B726" w:rsidR="006210E8" w:rsidRPr="0075459B" w:rsidRDefault="006210E8" w:rsidP="0075459B">
            <w:pPr>
              <w:tabs>
                <w:tab w:val="right" w:pos="158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Персонал на рабочем месте</w:t>
            </w:r>
          </w:p>
        </w:tc>
        <w:tc>
          <w:tcPr>
            <w:tcW w:w="2188" w:type="dxa"/>
            <w:shd w:val="clear" w:color="auto" w:fill="auto"/>
          </w:tcPr>
          <w:p w14:paraId="1159AA35" w14:textId="6B45A6A3" w:rsidR="006210E8" w:rsidRPr="0075459B" w:rsidRDefault="00D5592A" w:rsidP="00F030E2">
            <w:pPr>
              <w:tabs>
                <w:tab w:val="right" w:pos="158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риска</w:t>
            </w:r>
          </w:p>
        </w:tc>
        <w:tc>
          <w:tcPr>
            <w:tcW w:w="1560" w:type="dxa"/>
            <w:shd w:val="clear" w:color="auto" w:fill="auto"/>
          </w:tcPr>
          <w:p w14:paraId="37E37CC2" w14:textId="04185585" w:rsidR="006210E8" w:rsidRPr="0075459B" w:rsidRDefault="00D5592A" w:rsidP="0075459B">
            <w:pPr>
              <w:tabs>
                <w:tab w:val="right" w:pos="158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Категория </w:t>
            </w:r>
            <w:r w:rsidR="006210E8" w:rsidRPr="0075459B">
              <w:rPr>
                <w:b/>
                <w:sz w:val="22"/>
                <w:szCs w:val="22"/>
              </w:rPr>
              <w:t>риска</w:t>
            </w:r>
          </w:p>
        </w:tc>
        <w:tc>
          <w:tcPr>
            <w:tcW w:w="3527" w:type="dxa"/>
            <w:shd w:val="clear" w:color="auto" w:fill="auto"/>
            <w:vAlign w:val="center"/>
          </w:tcPr>
          <w:p w14:paraId="41057EE6" w14:textId="77777777" w:rsidR="00D5592A" w:rsidRPr="00D5592A" w:rsidRDefault="00D5592A" w:rsidP="00D5592A">
            <w:pPr>
              <w:tabs>
                <w:tab w:val="right" w:pos="15895"/>
              </w:tabs>
              <w:jc w:val="center"/>
              <w:rPr>
                <w:b/>
                <w:sz w:val="22"/>
                <w:szCs w:val="22"/>
              </w:rPr>
            </w:pPr>
            <w:r w:rsidRPr="00D5592A">
              <w:rPr>
                <w:b/>
                <w:sz w:val="22"/>
                <w:szCs w:val="22"/>
              </w:rPr>
              <w:t>Мероприятия по управлению риском</w:t>
            </w:r>
          </w:p>
          <w:p w14:paraId="4FA570DD" w14:textId="7BE95241" w:rsidR="006210E8" w:rsidRPr="0075459B" w:rsidRDefault="006210E8" w:rsidP="0075459B">
            <w:pPr>
              <w:tabs>
                <w:tab w:val="right" w:pos="1589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E7C0DA" w14:textId="77777777" w:rsidR="006210E8" w:rsidRPr="0075459B" w:rsidRDefault="006210E8" w:rsidP="0075459B">
            <w:pPr>
              <w:tabs>
                <w:tab w:val="right" w:pos="15895"/>
              </w:tabs>
              <w:jc w:val="center"/>
              <w:rPr>
                <w:b/>
                <w:sz w:val="22"/>
                <w:szCs w:val="22"/>
              </w:rPr>
            </w:pPr>
            <w:r w:rsidRPr="0075459B">
              <w:rPr>
                <w:b/>
                <w:sz w:val="22"/>
                <w:szCs w:val="22"/>
              </w:rPr>
              <w:t>Ответственный за выполнение</w:t>
            </w:r>
          </w:p>
        </w:tc>
        <w:tc>
          <w:tcPr>
            <w:tcW w:w="1481" w:type="dxa"/>
            <w:shd w:val="clear" w:color="auto" w:fill="auto"/>
          </w:tcPr>
          <w:p w14:paraId="0DDE3A9F" w14:textId="1E553B18" w:rsidR="006210E8" w:rsidRPr="0075459B" w:rsidRDefault="006210E8" w:rsidP="0075459B">
            <w:pPr>
              <w:tabs>
                <w:tab w:val="right" w:pos="15895"/>
              </w:tabs>
              <w:jc w:val="center"/>
              <w:rPr>
                <w:b/>
                <w:sz w:val="22"/>
                <w:szCs w:val="22"/>
              </w:rPr>
            </w:pPr>
            <w:r w:rsidRPr="0075459B">
              <w:rPr>
                <w:b/>
                <w:sz w:val="22"/>
                <w:szCs w:val="22"/>
              </w:rPr>
              <w:t>Дата регист</w:t>
            </w:r>
            <w:r>
              <w:rPr>
                <w:b/>
                <w:sz w:val="22"/>
                <w:szCs w:val="22"/>
              </w:rPr>
              <w:t>р</w:t>
            </w:r>
            <w:r w:rsidRPr="0075459B">
              <w:rPr>
                <w:b/>
                <w:sz w:val="22"/>
                <w:szCs w:val="22"/>
              </w:rPr>
              <w:t>ации риска</w:t>
            </w:r>
          </w:p>
        </w:tc>
        <w:tc>
          <w:tcPr>
            <w:tcW w:w="1559" w:type="dxa"/>
            <w:shd w:val="clear" w:color="auto" w:fill="auto"/>
          </w:tcPr>
          <w:p w14:paraId="217BADEB" w14:textId="77777777" w:rsidR="006210E8" w:rsidRPr="0075459B" w:rsidRDefault="006210E8" w:rsidP="0075459B">
            <w:pPr>
              <w:tabs>
                <w:tab w:val="right" w:pos="15895"/>
              </w:tabs>
              <w:jc w:val="center"/>
              <w:rPr>
                <w:b/>
                <w:sz w:val="22"/>
                <w:szCs w:val="22"/>
              </w:rPr>
            </w:pPr>
            <w:r w:rsidRPr="0075459B">
              <w:rPr>
                <w:b/>
                <w:sz w:val="22"/>
                <w:szCs w:val="22"/>
              </w:rPr>
              <w:t xml:space="preserve">Отметка о выполнении </w:t>
            </w:r>
            <w:r w:rsidRPr="00D5592A">
              <w:rPr>
                <w:b/>
                <w:sz w:val="22"/>
                <w:szCs w:val="22"/>
              </w:rPr>
              <w:t>(начато, в работе, завершено)</w:t>
            </w:r>
          </w:p>
        </w:tc>
      </w:tr>
      <w:tr w:rsidR="006210E8" w:rsidRPr="0075459B" w14:paraId="1EC20926" w14:textId="77777777" w:rsidTr="006210E8">
        <w:tc>
          <w:tcPr>
            <w:tcW w:w="1926" w:type="dxa"/>
            <w:shd w:val="clear" w:color="auto" w:fill="auto"/>
          </w:tcPr>
          <w:p w14:paraId="546C2657" w14:textId="48FCCF92" w:rsidR="006210E8" w:rsidRPr="0075459B" w:rsidRDefault="006210E8" w:rsidP="0075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88" w:type="dxa"/>
            <w:shd w:val="clear" w:color="auto" w:fill="auto"/>
          </w:tcPr>
          <w:p w14:paraId="5407C0A7" w14:textId="05040808" w:rsidR="006210E8" w:rsidRPr="0075459B" w:rsidRDefault="006210E8" w:rsidP="0075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876B9D5" w14:textId="61CB925B" w:rsidR="006210E8" w:rsidRPr="0075459B" w:rsidRDefault="006210E8" w:rsidP="0075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14:paraId="0DC40131" w14:textId="690BBB38" w:rsidR="006210E8" w:rsidRPr="0075459B" w:rsidRDefault="006210E8" w:rsidP="0075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36E5BFD" w14:textId="4218EC2D" w:rsidR="006210E8" w:rsidRPr="0075459B" w:rsidRDefault="006210E8" w:rsidP="0075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81" w:type="dxa"/>
            <w:shd w:val="clear" w:color="auto" w:fill="auto"/>
          </w:tcPr>
          <w:p w14:paraId="2BCBD2AD" w14:textId="39C91B87" w:rsidR="006210E8" w:rsidRPr="0075459B" w:rsidRDefault="006210E8" w:rsidP="0075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455E018D" w14:textId="59B8A106" w:rsidR="006210E8" w:rsidRPr="0075459B" w:rsidRDefault="006210E8" w:rsidP="00754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6210E8" w:rsidRPr="0075459B" w14:paraId="45FE8E36" w14:textId="77777777" w:rsidTr="006210E8">
        <w:tc>
          <w:tcPr>
            <w:tcW w:w="1926" w:type="dxa"/>
            <w:shd w:val="clear" w:color="auto" w:fill="auto"/>
          </w:tcPr>
          <w:p w14:paraId="4DECCDD9" w14:textId="77777777" w:rsidR="006210E8" w:rsidRPr="0075459B" w:rsidRDefault="006210E8" w:rsidP="0075459B">
            <w:pPr>
              <w:jc w:val="right"/>
              <w:rPr>
                <w:b/>
              </w:rPr>
            </w:pPr>
          </w:p>
        </w:tc>
        <w:tc>
          <w:tcPr>
            <w:tcW w:w="2188" w:type="dxa"/>
            <w:shd w:val="clear" w:color="auto" w:fill="auto"/>
          </w:tcPr>
          <w:p w14:paraId="10A1DCD8" w14:textId="77777777" w:rsidR="006210E8" w:rsidRPr="0075459B" w:rsidRDefault="006210E8" w:rsidP="0075459B">
            <w:pPr>
              <w:jc w:val="right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2CA20A3C" w14:textId="77777777" w:rsidR="006210E8" w:rsidRPr="0075459B" w:rsidRDefault="006210E8" w:rsidP="0075459B">
            <w:pPr>
              <w:jc w:val="right"/>
              <w:rPr>
                <w:b/>
              </w:rPr>
            </w:pPr>
          </w:p>
        </w:tc>
        <w:tc>
          <w:tcPr>
            <w:tcW w:w="3527" w:type="dxa"/>
            <w:shd w:val="clear" w:color="auto" w:fill="auto"/>
          </w:tcPr>
          <w:p w14:paraId="5F6F6960" w14:textId="77777777" w:rsidR="006210E8" w:rsidRPr="0075459B" w:rsidRDefault="006210E8" w:rsidP="0075459B">
            <w:pPr>
              <w:jc w:val="right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02A6FF3" w14:textId="77777777" w:rsidR="006210E8" w:rsidRPr="0075459B" w:rsidRDefault="006210E8" w:rsidP="0075459B">
            <w:pPr>
              <w:jc w:val="right"/>
              <w:rPr>
                <w:b/>
              </w:rPr>
            </w:pPr>
          </w:p>
        </w:tc>
        <w:tc>
          <w:tcPr>
            <w:tcW w:w="1481" w:type="dxa"/>
            <w:shd w:val="clear" w:color="auto" w:fill="auto"/>
          </w:tcPr>
          <w:p w14:paraId="0715A296" w14:textId="77777777" w:rsidR="006210E8" w:rsidRPr="0075459B" w:rsidRDefault="006210E8" w:rsidP="0075459B">
            <w:pPr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640AF7C8" w14:textId="77777777" w:rsidR="006210E8" w:rsidRPr="0075459B" w:rsidRDefault="006210E8" w:rsidP="0075459B">
            <w:pPr>
              <w:jc w:val="right"/>
              <w:rPr>
                <w:b/>
              </w:rPr>
            </w:pPr>
          </w:p>
        </w:tc>
      </w:tr>
    </w:tbl>
    <w:p w14:paraId="51A277A5" w14:textId="77777777" w:rsidR="008C53D9" w:rsidRDefault="008C53D9" w:rsidP="008C53D9">
      <w:pPr>
        <w:jc w:val="right"/>
        <w:rPr>
          <w:b/>
        </w:rPr>
      </w:pPr>
    </w:p>
    <w:p w14:paraId="3DA68270" w14:textId="77777777" w:rsidR="00343D94" w:rsidRDefault="00343D94" w:rsidP="008C53D9">
      <w:pPr>
        <w:jc w:val="right"/>
        <w:rPr>
          <w:b/>
        </w:rPr>
      </w:pPr>
    </w:p>
    <w:p w14:paraId="2FFD0954" w14:textId="77777777" w:rsidR="00343D94" w:rsidRDefault="00343D94" w:rsidP="008C53D9">
      <w:pPr>
        <w:jc w:val="right"/>
        <w:rPr>
          <w:b/>
        </w:rPr>
      </w:pPr>
    </w:p>
    <w:p w14:paraId="376B2F45" w14:textId="77777777" w:rsidR="00343D94" w:rsidRDefault="00343D94" w:rsidP="008C53D9">
      <w:pPr>
        <w:jc w:val="right"/>
        <w:rPr>
          <w:b/>
        </w:rPr>
      </w:pPr>
    </w:p>
    <w:p w14:paraId="2601372B" w14:textId="77777777" w:rsidR="00343D94" w:rsidRDefault="00343D94" w:rsidP="008C53D9">
      <w:pPr>
        <w:jc w:val="right"/>
        <w:rPr>
          <w:b/>
        </w:rPr>
      </w:pPr>
    </w:p>
    <w:p w14:paraId="17AE42F1" w14:textId="77777777" w:rsidR="00343D94" w:rsidRDefault="00343D94" w:rsidP="008C53D9">
      <w:pPr>
        <w:jc w:val="right"/>
        <w:rPr>
          <w:b/>
        </w:rPr>
      </w:pPr>
    </w:p>
    <w:p w14:paraId="134AD49F" w14:textId="77777777" w:rsidR="00343D94" w:rsidRDefault="00343D94" w:rsidP="008C53D9">
      <w:pPr>
        <w:jc w:val="right"/>
        <w:rPr>
          <w:b/>
        </w:rPr>
      </w:pPr>
    </w:p>
    <w:p w14:paraId="38CB8CA9" w14:textId="77777777" w:rsidR="00343D94" w:rsidRDefault="00343D94" w:rsidP="008C53D9">
      <w:pPr>
        <w:jc w:val="right"/>
        <w:rPr>
          <w:b/>
        </w:rPr>
      </w:pPr>
    </w:p>
    <w:p w14:paraId="73E0125F" w14:textId="77777777" w:rsidR="00343D94" w:rsidRDefault="00343D94" w:rsidP="008C53D9">
      <w:pPr>
        <w:jc w:val="right"/>
        <w:rPr>
          <w:b/>
        </w:rPr>
      </w:pPr>
    </w:p>
    <w:p w14:paraId="762DC4B0" w14:textId="77777777" w:rsidR="00343D94" w:rsidRDefault="00343D94" w:rsidP="008C53D9">
      <w:pPr>
        <w:jc w:val="right"/>
        <w:rPr>
          <w:b/>
        </w:rPr>
      </w:pPr>
    </w:p>
    <w:p w14:paraId="54DF8FA5" w14:textId="77777777" w:rsidR="00343D94" w:rsidRDefault="00343D94" w:rsidP="008C53D9">
      <w:pPr>
        <w:jc w:val="right"/>
        <w:rPr>
          <w:b/>
        </w:rPr>
      </w:pPr>
    </w:p>
    <w:p w14:paraId="1F968296" w14:textId="77777777" w:rsidR="00343D94" w:rsidRDefault="00343D94" w:rsidP="008C53D9">
      <w:pPr>
        <w:jc w:val="right"/>
        <w:rPr>
          <w:b/>
        </w:rPr>
      </w:pPr>
    </w:p>
    <w:p w14:paraId="6C1C7F91" w14:textId="77777777" w:rsidR="00343D94" w:rsidRDefault="00343D94" w:rsidP="008C53D9">
      <w:pPr>
        <w:jc w:val="right"/>
        <w:rPr>
          <w:b/>
        </w:rPr>
      </w:pPr>
    </w:p>
    <w:p w14:paraId="1C56DE08" w14:textId="77777777" w:rsidR="00343D94" w:rsidRDefault="00343D94" w:rsidP="008C53D9">
      <w:pPr>
        <w:jc w:val="right"/>
        <w:rPr>
          <w:b/>
        </w:rPr>
      </w:pPr>
    </w:p>
    <w:p w14:paraId="4B90923A" w14:textId="77777777" w:rsidR="00343D94" w:rsidRDefault="00343D94" w:rsidP="008C53D9">
      <w:pPr>
        <w:jc w:val="right"/>
        <w:rPr>
          <w:b/>
        </w:rPr>
      </w:pPr>
    </w:p>
    <w:p w14:paraId="04469331" w14:textId="77777777" w:rsidR="00343D94" w:rsidRDefault="00343D94" w:rsidP="008C53D9">
      <w:pPr>
        <w:jc w:val="right"/>
        <w:rPr>
          <w:b/>
        </w:rPr>
      </w:pPr>
    </w:p>
    <w:p w14:paraId="2289634B" w14:textId="77777777" w:rsidR="00343D94" w:rsidRDefault="00343D94" w:rsidP="008C53D9">
      <w:pPr>
        <w:jc w:val="right"/>
        <w:rPr>
          <w:b/>
        </w:rPr>
      </w:pPr>
    </w:p>
    <w:p w14:paraId="237F705B" w14:textId="77777777" w:rsidR="00F030E2" w:rsidRDefault="00F030E2" w:rsidP="008C53D9">
      <w:pPr>
        <w:jc w:val="right"/>
        <w:rPr>
          <w:b/>
        </w:rPr>
      </w:pPr>
    </w:p>
    <w:p w14:paraId="6B060A6E" w14:textId="77777777" w:rsidR="00F030E2" w:rsidRDefault="00F030E2" w:rsidP="008C53D9">
      <w:pPr>
        <w:jc w:val="right"/>
        <w:rPr>
          <w:b/>
        </w:rPr>
      </w:pPr>
    </w:p>
    <w:p w14:paraId="61CB00B7" w14:textId="77777777" w:rsidR="00F030E2" w:rsidRDefault="00F030E2" w:rsidP="008C53D9">
      <w:pPr>
        <w:jc w:val="right"/>
        <w:rPr>
          <w:b/>
        </w:rPr>
      </w:pPr>
    </w:p>
    <w:p w14:paraId="195B96DD" w14:textId="77777777" w:rsidR="00343D94" w:rsidRPr="000F63B7" w:rsidRDefault="00343D94" w:rsidP="001023D8">
      <w:pPr>
        <w:rPr>
          <w:b/>
        </w:rPr>
        <w:sectPr w:rsidR="00343D94" w:rsidRPr="000F63B7" w:rsidSect="006D5059">
          <w:pgSz w:w="16838" w:h="11906" w:orient="landscape" w:code="9"/>
          <w:pgMar w:top="1134" w:right="851" w:bottom="1134" w:left="1418" w:header="709" w:footer="709" w:gutter="0"/>
          <w:cols w:space="708"/>
          <w:docGrid w:linePitch="360"/>
        </w:sectPr>
      </w:pPr>
    </w:p>
    <w:p w14:paraId="72F263D1" w14:textId="4B258C03" w:rsidR="003C292B" w:rsidRDefault="00D5592A" w:rsidP="00C50A08">
      <w:pPr>
        <w:pStyle w:val="1"/>
        <w:numPr>
          <w:ilvl w:val="0"/>
          <w:numId w:val="3"/>
        </w:numPr>
        <w:spacing w:before="0" w:after="0"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ЛИСТ ОЗНАКОМЛЕНИЯ</w:t>
      </w:r>
    </w:p>
    <w:p w14:paraId="0F20018B" w14:textId="77777777" w:rsidR="00D5592A" w:rsidRPr="00D5592A" w:rsidRDefault="00D5592A" w:rsidP="00D5592A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09"/>
        <w:gridCol w:w="1260"/>
        <w:gridCol w:w="1260"/>
        <w:gridCol w:w="1260"/>
      </w:tblGrid>
      <w:tr w:rsidR="00D5592A" w:rsidRPr="009E2BEF" w14:paraId="106B1B40" w14:textId="77777777" w:rsidTr="00A118B1">
        <w:trPr>
          <w:cantSplit/>
        </w:trPr>
        <w:tc>
          <w:tcPr>
            <w:tcW w:w="851" w:type="dxa"/>
            <w:vAlign w:val="center"/>
          </w:tcPr>
          <w:p w14:paraId="405FBEDC" w14:textId="77777777" w:rsidR="00D5592A" w:rsidRPr="009E2BEF" w:rsidRDefault="00D5592A" w:rsidP="00A118B1">
            <w:pPr>
              <w:jc w:val="center"/>
              <w:rPr>
                <w:sz w:val="20"/>
                <w:szCs w:val="20"/>
              </w:rPr>
            </w:pPr>
            <w:r w:rsidRPr="009E2BEF">
              <w:rPr>
                <w:sz w:val="20"/>
                <w:szCs w:val="20"/>
              </w:rPr>
              <w:t xml:space="preserve">№ </w:t>
            </w:r>
            <w:proofErr w:type="spellStart"/>
            <w:r w:rsidRPr="009E2BEF">
              <w:rPr>
                <w:sz w:val="20"/>
                <w:szCs w:val="20"/>
              </w:rPr>
              <w:t>п.п</w:t>
            </w:r>
            <w:proofErr w:type="spellEnd"/>
            <w:r w:rsidRPr="009E2BEF">
              <w:rPr>
                <w:sz w:val="20"/>
                <w:szCs w:val="20"/>
              </w:rPr>
              <w:t>.</w:t>
            </w:r>
          </w:p>
        </w:tc>
        <w:tc>
          <w:tcPr>
            <w:tcW w:w="4909" w:type="dxa"/>
            <w:vAlign w:val="center"/>
          </w:tcPr>
          <w:p w14:paraId="3429E300" w14:textId="77777777" w:rsidR="00D5592A" w:rsidRPr="009E2BEF" w:rsidRDefault="00D5592A" w:rsidP="00A118B1">
            <w:pPr>
              <w:jc w:val="center"/>
              <w:rPr>
                <w:b/>
                <w:sz w:val="20"/>
                <w:szCs w:val="20"/>
              </w:rPr>
            </w:pPr>
            <w:r w:rsidRPr="009E2BEF">
              <w:rPr>
                <w:sz w:val="20"/>
                <w:szCs w:val="20"/>
              </w:rPr>
              <w:t>ФИО и должность</w:t>
            </w:r>
          </w:p>
        </w:tc>
        <w:tc>
          <w:tcPr>
            <w:tcW w:w="1260" w:type="dxa"/>
            <w:vAlign w:val="center"/>
          </w:tcPr>
          <w:p w14:paraId="45F6521D" w14:textId="77777777" w:rsidR="00D5592A" w:rsidRPr="009E2BEF" w:rsidRDefault="00D5592A" w:rsidP="00A118B1">
            <w:pPr>
              <w:jc w:val="center"/>
              <w:rPr>
                <w:b/>
                <w:sz w:val="20"/>
                <w:szCs w:val="20"/>
              </w:rPr>
            </w:pPr>
            <w:r w:rsidRPr="009E2BEF">
              <w:rPr>
                <w:sz w:val="20"/>
                <w:szCs w:val="20"/>
              </w:rPr>
              <w:t>Дата</w:t>
            </w:r>
          </w:p>
        </w:tc>
        <w:tc>
          <w:tcPr>
            <w:tcW w:w="1260" w:type="dxa"/>
            <w:vAlign w:val="center"/>
          </w:tcPr>
          <w:p w14:paraId="15B8F795" w14:textId="77777777" w:rsidR="00D5592A" w:rsidRPr="009E2BEF" w:rsidRDefault="00D5592A" w:rsidP="00A118B1">
            <w:pPr>
              <w:jc w:val="center"/>
              <w:rPr>
                <w:sz w:val="20"/>
                <w:szCs w:val="20"/>
              </w:rPr>
            </w:pPr>
            <w:r w:rsidRPr="009E2BEF">
              <w:rPr>
                <w:sz w:val="20"/>
                <w:szCs w:val="20"/>
              </w:rPr>
              <w:t>Подпись</w:t>
            </w:r>
          </w:p>
        </w:tc>
        <w:tc>
          <w:tcPr>
            <w:tcW w:w="1260" w:type="dxa"/>
          </w:tcPr>
          <w:p w14:paraId="73FEC8D2" w14:textId="77777777" w:rsidR="00D5592A" w:rsidRPr="009E2BEF" w:rsidRDefault="00D5592A" w:rsidP="00A118B1">
            <w:pPr>
              <w:jc w:val="center"/>
              <w:rPr>
                <w:sz w:val="20"/>
                <w:szCs w:val="20"/>
              </w:rPr>
            </w:pPr>
            <w:proofErr w:type="gramStart"/>
            <w:r w:rsidRPr="009E2BEF">
              <w:rPr>
                <w:sz w:val="20"/>
                <w:szCs w:val="20"/>
              </w:rPr>
              <w:t>Дополни-тельный</w:t>
            </w:r>
            <w:proofErr w:type="gramEnd"/>
            <w:r w:rsidRPr="009E2BEF">
              <w:rPr>
                <w:sz w:val="20"/>
                <w:szCs w:val="20"/>
              </w:rPr>
              <w:t xml:space="preserve"> учтенный экземпляр</w:t>
            </w:r>
          </w:p>
        </w:tc>
      </w:tr>
      <w:tr w:rsidR="00D5592A" w:rsidRPr="009E2BEF" w14:paraId="3ADF4CB8" w14:textId="77777777" w:rsidTr="00A118B1">
        <w:trPr>
          <w:cantSplit/>
        </w:trPr>
        <w:tc>
          <w:tcPr>
            <w:tcW w:w="851" w:type="dxa"/>
          </w:tcPr>
          <w:p w14:paraId="78011C92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5DB20154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10E9C9C3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73EDF3EF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0AB41D93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D5592A" w:rsidRPr="009E2BEF" w14:paraId="1E3FEB51" w14:textId="77777777" w:rsidTr="00A118B1">
        <w:trPr>
          <w:cantSplit/>
        </w:trPr>
        <w:tc>
          <w:tcPr>
            <w:tcW w:w="851" w:type="dxa"/>
          </w:tcPr>
          <w:p w14:paraId="238F1127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4291C4A2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6D314EEB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17AD85EF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76F7DF56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D5592A" w:rsidRPr="009E2BEF" w14:paraId="4B153D41" w14:textId="77777777" w:rsidTr="00A118B1">
        <w:trPr>
          <w:cantSplit/>
        </w:trPr>
        <w:tc>
          <w:tcPr>
            <w:tcW w:w="851" w:type="dxa"/>
          </w:tcPr>
          <w:p w14:paraId="15334CAF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6C118946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77CC2901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6E4DFED3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4135E169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D5592A" w:rsidRPr="009E2BEF" w14:paraId="304EE9CA" w14:textId="77777777" w:rsidTr="00A118B1">
        <w:trPr>
          <w:cantSplit/>
        </w:trPr>
        <w:tc>
          <w:tcPr>
            <w:tcW w:w="851" w:type="dxa"/>
          </w:tcPr>
          <w:p w14:paraId="08DBC4BA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7216CC70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6FADDFB8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7C6C7992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6880CD3F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D5592A" w:rsidRPr="009E2BEF" w14:paraId="075A93E1" w14:textId="77777777" w:rsidTr="00A118B1">
        <w:trPr>
          <w:cantSplit/>
        </w:trPr>
        <w:tc>
          <w:tcPr>
            <w:tcW w:w="851" w:type="dxa"/>
          </w:tcPr>
          <w:p w14:paraId="5E6BC68B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67ACAC5E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665D853C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2CCD4F00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5B5C84AC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D5592A" w:rsidRPr="009E2BEF" w14:paraId="4CD1736D" w14:textId="77777777" w:rsidTr="00A118B1">
        <w:trPr>
          <w:cantSplit/>
        </w:trPr>
        <w:tc>
          <w:tcPr>
            <w:tcW w:w="851" w:type="dxa"/>
          </w:tcPr>
          <w:p w14:paraId="38E7C69A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2EBACDB3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4F721801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670FBF3E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6228A867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D5592A" w:rsidRPr="009E2BEF" w14:paraId="4A89DE1F" w14:textId="77777777" w:rsidTr="00A118B1">
        <w:trPr>
          <w:cantSplit/>
        </w:trPr>
        <w:tc>
          <w:tcPr>
            <w:tcW w:w="851" w:type="dxa"/>
          </w:tcPr>
          <w:p w14:paraId="1A45E7AE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06D5B1D7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4F143E5A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56A8D3D7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25D3D472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D5592A" w:rsidRPr="009E2BEF" w14:paraId="7D69A1AF" w14:textId="77777777" w:rsidTr="00A118B1">
        <w:trPr>
          <w:cantSplit/>
        </w:trPr>
        <w:tc>
          <w:tcPr>
            <w:tcW w:w="851" w:type="dxa"/>
          </w:tcPr>
          <w:p w14:paraId="261B3AC2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7DA9E2BD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796C6AB0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4F45CFDB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4443F061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D5592A" w:rsidRPr="009E2BEF" w14:paraId="5378BA8E" w14:textId="77777777" w:rsidTr="00A118B1">
        <w:trPr>
          <w:cantSplit/>
        </w:trPr>
        <w:tc>
          <w:tcPr>
            <w:tcW w:w="851" w:type="dxa"/>
          </w:tcPr>
          <w:p w14:paraId="586CBEB8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5EDD7454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70C4B266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44FCE4DF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34E5158E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D5592A" w:rsidRPr="009E2BEF" w14:paraId="41FB2E90" w14:textId="77777777" w:rsidTr="00A118B1">
        <w:trPr>
          <w:cantSplit/>
        </w:trPr>
        <w:tc>
          <w:tcPr>
            <w:tcW w:w="851" w:type="dxa"/>
          </w:tcPr>
          <w:p w14:paraId="5999CED9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7CA13EEF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50F84A70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604C8F04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74176E9B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D5592A" w:rsidRPr="009E2BEF" w14:paraId="151EF402" w14:textId="77777777" w:rsidTr="00A118B1">
        <w:trPr>
          <w:cantSplit/>
        </w:trPr>
        <w:tc>
          <w:tcPr>
            <w:tcW w:w="851" w:type="dxa"/>
          </w:tcPr>
          <w:p w14:paraId="5C3626B3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24777972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167ACAC8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7FC20F41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52D01E15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D5592A" w:rsidRPr="009E2BEF" w14:paraId="735A8EED" w14:textId="77777777" w:rsidTr="00A118B1">
        <w:trPr>
          <w:cantSplit/>
        </w:trPr>
        <w:tc>
          <w:tcPr>
            <w:tcW w:w="851" w:type="dxa"/>
          </w:tcPr>
          <w:p w14:paraId="5F83A52D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58648EE1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24CA3E48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7DC42340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688938F2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D5592A" w:rsidRPr="009E2BEF" w14:paraId="04648B03" w14:textId="77777777" w:rsidTr="00A118B1">
        <w:trPr>
          <w:cantSplit/>
        </w:trPr>
        <w:tc>
          <w:tcPr>
            <w:tcW w:w="851" w:type="dxa"/>
          </w:tcPr>
          <w:p w14:paraId="742A1354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0D3479D3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31325451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72D977E5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1BD98F8B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D5592A" w:rsidRPr="009E2BEF" w14:paraId="7042FB9D" w14:textId="77777777" w:rsidTr="00A118B1">
        <w:trPr>
          <w:cantSplit/>
        </w:trPr>
        <w:tc>
          <w:tcPr>
            <w:tcW w:w="851" w:type="dxa"/>
          </w:tcPr>
          <w:p w14:paraId="20359875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432673FB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353C35DB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61EAEBF2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0C6A9782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D5592A" w:rsidRPr="009E2BEF" w14:paraId="3EC9CC86" w14:textId="77777777" w:rsidTr="00A118B1">
        <w:trPr>
          <w:cantSplit/>
        </w:trPr>
        <w:tc>
          <w:tcPr>
            <w:tcW w:w="851" w:type="dxa"/>
          </w:tcPr>
          <w:p w14:paraId="54BBA860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3E374BE8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6A67E5BC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2EE55110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2E639EA4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D5592A" w:rsidRPr="009E2BEF" w14:paraId="28718F7D" w14:textId="77777777" w:rsidTr="00A118B1">
        <w:trPr>
          <w:cantSplit/>
        </w:trPr>
        <w:tc>
          <w:tcPr>
            <w:tcW w:w="851" w:type="dxa"/>
          </w:tcPr>
          <w:p w14:paraId="5EB80D70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55E87CF2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530E2209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603C901B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0E7137AD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D5592A" w:rsidRPr="009E2BEF" w14:paraId="4C6F0AF2" w14:textId="77777777" w:rsidTr="00A118B1">
        <w:trPr>
          <w:cantSplit/>
        </w:trPr>
        <w:tc>
          <w:tcPr>
            <w:tcW w:w="851" w:type="dxa"/>
          </w:tcPr>
          <w:p w14:paraId="279A6542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692B6D51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420D9C2F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1F2D9629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32E669A1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D5592A" w:rsidRPr="009E2BEF" w14:paraId="5CB92D6F" w14:textId="77777777" w:rsidTr="00A118B1">
        <w:trPr>
          <w:cantSplit/>
        </w:trPr>
        <w:tc>
          <w:tcPr>
            <w:tcW w:w="851" w:type="dxa"/>
          </w:tcPr>
          <w:p w14:paraId="5B03CE5D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3C10A791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65F94116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2642D9E9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6DAE8F37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D5592A" w:rsidRPr="009E2BEF" w14:paraId="5FE92AE8" w14:textId="77777777" w:rsidTr="00A118B1">
        <w:trPr>
          <w:cantSplit/>
        </w:trPr>
        <w:tc>
          <w:tcPr>
            <w:tcW w:w="851" w:type="dxa"/>
          </w:tcPr>
          <w:p w14:paraId="4710F04A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</w:tcPr>
          <w:p w14:paraId="6FDF0F1C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5B53A945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33919EE6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7489A76E" w14:textId="77777777" w:rsidR="00D5592A" w:rsidRPr="009E2BEF" w:rsidRDefault="00D5592A" w:rsidP="00A118B1">
            <w:pPr>
              <w:pStyle w:val="Normal2"/>
              <w:widowControl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</w:tr>
    </w:tbl>
    <w:p w14:paraId="7E61F35C" w14:textId="77777777" w:rsidR="002F7746" w:rsidRPr="002F7746" w:rsidRDefault="002F7746" w:rsidP="003C292B">
      <w:pPr>
        <w:tabs>
          <w:tab w:val="right" w:pos="15895"/>
        </w:tabs>
        <w:ind w:firstLine="187"/>
        <w:jc w:val="right"/>
      </w:pPr>
    </w:p>
    <w:sectPr w:rsidR="002F7746" w:rsidRPr="002F7746" w:rsidSect="006D5059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84E3B" w14:textId="77777777" w:rsidR="00B731D3" w:rsidRDefault="00B731D3">
      <w:r>
        <w:separator/>
      </w:r>
    </w:p>
  </w:endnote>
  <w:endnote w:type="continuationSeparator" w:id="0">
    <w:p w14:paraId="54F6E386" w14:textId="77777777" w:rsidR="00B731D3" w:rsidRDefault="00B7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84F32" w14:textId="77777777" w:rsidR="007F34D8" w:rsidRDefault="007F34D8" w:rsidP="002D39A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131006" w14:textId="77777777" w:rsidR="007F34D8" w:rsidRDefault="007F34D8" w:rsidP="00724C9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9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76"/>
      <w:gridCol w:w="5037"/>
      <w:gridCol w:w="3327"/>
    </w:tblGrid>
    <w:tr w:rsidR="007F34D8" w:rsidRPr="00A41089" w14:paraId="2B5D1FB4" w14:textId="77777777" w:rsidTr="0080455B">
      <w:trPr>
        <w:trHeight w:val="73"/>
      </w:trPr>
      <w:tc>
        <w:tcPr>
          <w:tcW w:w="1276" w:type="dxa"/>
          <w:shd w:val="clear" w:color="auto" w:fill="auto"/>
        </w:tcPr>
        <w:p w14:paraId="662B622E" w14:textId="77777777" w:rsidR="007F34D8" w:rsidRPr="00B962D7" w:rsidRDefault="007F34D8" w:rsidP="00E874A4">
          <w:pPr>
            <w:pStyle w:val="a6"/>
            <w:rPr>
              <w:color w:val="000000" w:themeColor="text1"/>
              <w:sz w:val="22"/>
            </w:rPr>
          </w:pPr>
          <w:r w:rsidRPr="00B962D7">
            <w:rPr>
              <w:color w:val="000000" w:themeColor="text1"/>
              <w:sz w:val="22"/>
            </w:rPr>
            <w:t>Редакция</w:t>
          </w:r>
        </w:p>
      </w:tc>
      <w:tc>
        <w:tcPr>
          <w:tcW w:w="5037" w:type="dxa"/>
          <w:shd w:val="clear" w:color="auto" w:fill="auto"/>
        </w:tcPr>
        <w:p w14:paraId="29627074" w14:textId="77777777" w:rsidR="007F34D8" w:rsidRPr="00B962D7" w:rsidRDefault="007F34D8" w:rsidP="00E874A4">
          <w:pPr>
            <w:pStyle w:val="a6"/>
            <w:rPr>
              <w:color w:val="000000" w:themeColor="text1"/>
              <w:sz w:val="22"/>
            </w:rPr>
          </w:pPr>
          <w:r w:rsidRPr="00B962D7">
            <w:rPr>
              <w:color w:val="000000" w:themeColor="text1"/>
              <w:sz w:val="22"/>
            </w:rPr>
            <w:t>1</w:t>
          </w:r>
        </w:p>
      </w:tc>
      <w:tc>
        <w:tcPr>
          <w:tcW w:w="3327" w:type="dxa"/>
          <w:shd w:val="clear" w:color="auto" w:fill="auto"/>
        </w:tcPr>
        <w:p w14:paraId="4080E1A4" w14:textId="5CC47A78" w:rsidR="007F34D8" w:rsidRPr="00B962D7" w:rsidRDefault="007F34D8" w:rsidP="00E874A4">
          <w:pPr>
            <w:pStyle w:val="a6"/>
            <w:jc w:val="right"/>
            <w:rPr>
              <w:b/>
              <w:color w:val="000000" w:themeColor="text1"/>
              <w:sz w:val="22"/>
            </w:rPr>
          </w:pPr>
          <w:r w:rsidRPr="00B962D7">
            <w:rPr>
              <w:b/>
              <w:color w:val="000000" w:themeColor="text1"/>
              <w:sz w:val="22"/>
            </w:rPr>
            <w:t xml:space="preserve">стр. </w:t>
          </w:r>
          <w:r w:rsidRPr="00B962D7">
            <w:rPr>
              <w:b/>
              <w:color w:val="000000" w:themeColor="text1"/>
              <w:sz w:val="22"/>
            </w:rPr>
            <w:fldChar w:fldCharType="begin"/>
          </w:r>
          <w:r w:rsidRPr="00B962D7">
            <w:rPr>
              <w:b/>
              <w:color w:val="000000" w:themeColor="text1"/>
              <w:sz w:val="22"/>
            </w:rPr>
            <w:instrText xml:space="preserve"> PAGE </w:instrText>
          </w:r>
          <w:r w:rsidRPr="00B962D7">
            <w:rPr>
              <w:b/>
              <w:color w:val="000000" w:themeColor="text1"/>
              <w:sz w:val="22"/>
            </w:rPr>
            <w:fldChar w:fldCharType="separate"/>
          </w:r>
          <w:r w:rsidR="00C50A08">
            <w:rPr>
              <w:b/>
              <w:noProof/>
              <w:color w:val="000000" w:themeColor="text1"/>
              <w:sz w:val="22"/>
            </w:rPr>
            <w:t>4</w:t>
          </w:r>
          <w:r w:rsidRPr="00B962D7">
            <w:rPr>
              <w:b/>
              <w:color w:val="000000" w:themeColor="text1"/>
              <w:sz w:val="22"/>
            </w:rPr>
            <w:fldChar w:fldCharType="end"/>
          </w:r>
          <w:r w:rsidRPr="00B962D7">
            <w:rPr>
              <w:b/>
              <w:color w:val="000000" w:themeColor="text1"/>
              <w:sz w:val="22"/>
            </w:rPr>
            <w:t xml:space="preserve"> из </w:t>
          </w:r>
          <w:r w:rsidRPr="00B962D7">
            <w:rPr>
              <w:b/>
              <w:color w:val="000000" w:themeColor="text1"/>
              <w:sz w:val="22"/>
            </w:rPr>
            <w:fldChar w:fldCharType="begin"/>
          </w:r>
          <w:r w:rsidRPr="00B962D7">
            <w:rPr>
              <w:b/>
              <w:color w:val="000000" w:themeColor="text1"/>
              <w:sz w:val="22"/>
            </w:rPr>
            <w:instrText xml:space="preserve"> NUMPAGES </w:instrText>
          </w:r>
          <w:r w:rsidRPr="00B962D7">
            <w:rPr>
              <w:b/>
              <w:color w:val="000000" w:themeColor="text1"/>
              <w:sz w:val="22"/>
            </w:rPr>
            <w:fldChar w:fldCharType="separate"/>
          </w:r>
          <w:r w:rsidR="00C50A08">
            <w:rPr>
              <w:b/>
              <w:noProof/>
              <w:color w:val="000000" w:themeColor="text1"/>
              <w:sz w:val="22"/>
            </w:rPr>
            <w:t>12</w:t>
          </w:r>
          <w:r w:rsidRPr="00B962D7">
            <w:rPr>
              <w:b/>
              <w:color w:val="000000" w:themeColor="text1"/>
              <w:sz w:val="22"/>
            </w:rPr>
            <w:fldChar w:fldCharType="end"/>
          </w:r>
        </w:p>
      </w:tc>
    </w:tr>
    <w:tr w:rsidR="007F34D8" w:rsidRPr="00A41089" w14:paraId="5A7CAF49" w14:textId="77777777" w:rsidTr="0080455B">
      <w:trPr>
        <w:trHeight w:val="73"/>
      </w:trPr>
      <w:tc>
        <w:tcPr>
          <w:tcW w:w="1276" w:type="dxa"/>
          <w:shd w:val="clear" w:color="auto" w:fill="auto"/>
        </w:tcPr>
        <w:p w14:paraId="2E960F0A" w14:textId="77777777" w:rsidR="007F34D8" w:rsidRPr="00B962D7" w:rsidRDefault="007F34D8" w:rsidP="00E874A4">
          <w:pPr>
            <w:pStyle w:val="a6"/>
            <w:rPr>
              <w:color w:val="000000" w:themeColor="text1"/>
              <w:sz w:val="22"/>
            </w:rPr>
          </w:pPr>
        </w:p>
      </w:tc>
      <w:tc>
        <w:tcPr>
          <w:tcW w:w="5037" w:type="dxa"/>
          <w:shd w:val="clear" w:color="auto" w:fill="auto"/>
        </w:tcPr>
        <w:p w14:paraId="4DCBB385" w14:textId="77777777" w:rsidR="007F34D8" w:rsidRPr="00B962D7" w:rsidRDefault="007F34D8" w:rsidP="00E874A4">
          <w:pPr>
            <w:pStyle w:val="a6"/>
            <w:jc w:val="center"/>
            <w:rPr>
              <w:color w:val="000000" w:themeColor="text1"/>
              <w:sz w:val="22"/>
            </w:rPr>
          </w:pPr>
        </w:p>
      </w:tc>
      <w:tc>
        <w:tcPr>
          <w:tcW w:w="3327" w:type="dxa"/>
          <w:shd w:val="clear" w:color="auto" w:fill="auto"/>
        </w:tcPr>
        <w:p w14:paraId="1AB2DAB2" w14:textId="77777777" w:rsidR="007F34D8" w:rsidRPr="00B962D7" w:rsidRDefault="007F34D8" w:rsidP="00E874A4">
          <w:pPr>
            <w:pStyle w:val="a6"/>
            <w:jc w:val="right"/>
            <w:rPr>
              <w:b/>
              <w:color w:val="000000" w:themeColor="text1"/>
              <w:sz w:val="22"/>
            </w:rPr>
          </w:pPr>
        </w:p>
      </w:tc>
    </w:tr>
  </w:tbl>
  <w:p w14:paraId="5E9335B1" w14:textId="77777777" w:rsidR="007F34D8" w:rsidRDefault="007F34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BC0BE" w14:textId="77777777" w:rsidR="007F34D8" w:rsidRDefault="007F34D8" w:rsidP="00726D63">
    <w:pPr>
      <w:pStyle w:val="a6"/>
    </w:pPr>
  </w:p>
  <w:p w14:paraId="67BE1DE0" w14:textId="096C5B07" w:rsidR="007F34D8" w:rsidRPr="006D5059" w:rsidRDefault="007F34D8" w:rsidP="00726D63">
    <w:pPr>
      <w:pStyle w:val="a6"/>
      <w:jc w:val="center"/>
    </w:pPr>
    <w:r>
      <w:rPr>
        <w:lang w:val="en-US"/>
      </w:rPr>
      <w:t>2020</w:t>
    </w:r>
    <w: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95FCA" w14:textId="77777777" w:rsidR="00B731D3" w:rsidRDefault="00B731D3">
      <w:r>
        <w:separator/>
      </w:r>
    </w:p>
  </w:footnote>
  <w:footnote w:type="continuationSeparator" w:id="0">
    <w:p w14:paraId="67361F81" w14:textId="77777777" w:rsidR="00B731D3" w:rsidRDefault="00B73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A5861" w14:textId="77777777" w:rsidR="007F34D8" w:rsidRDefault="007F34D8" w:rsidP="00D05B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BD6C16" w14:textId="77777777" w:rsidR="007F34D8" w:rsidRDefault="007F34D8" w:rsidP="00D05B2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07881" w14:textId="0EF4B8B0" w:rsidR="007F34D8" w:rsidRPr="00E474A6" w:rsidRDefault="007F34D8" w:rsidP="00E474A6">
    <w:pPr>
      <w:pStyle w:val="a3"/>
      <w:jc w:val="center"/>
    </w:pPr>
    <w:r>
      <w:rPr>
        <w:b/>
        <w:color w:val="BFBFBF"/>
      </w:rPr>
      <w:t xml:space="preserve"> МЕТОДИКА ПРОВЕДЕНИЯ ОЦЕНКИ </w:t>
    </w:r>
    <w:r w:rsidR="007F0442">
      <w:rPr>
        <w:b/>
        <w:color w:val="BFBFBF"/>
      </w:rPr>
      <w:t xml:space="preserve">ПРОФЕССИОНАЛЬНЫХ </w:t>
    </w:r>
    <w:r>
      <w:rPr>
        <w:b/>
        <w:color w:val="BFBFBF"/>
      </w:rPr>
      <w:t>РИСКОВ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4D004" w14:textId="3603B0C9" w:rsidR="007F34D8" w:rsidRPr="001D1759" w:rsidRDefault="007F34D8" w:rsidP="001D1759">
    <w:pPr>
      <w:pStyle w:val="a3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6A1E410" wp14:editId="6C85CA30">
          <wp:simplePos x="0" y="0"/>
          <wp:positionH relativeFrom="column">
            <wp:posOffset>-1099127</wp:posOffset>
          </wp:positionH>
          <wp:positionV relativeFrom="paragraph">
            <wp:posOffset>430125</wp:posOffset>
          </wp:positionV>
          <wp:extent cx="8308340" cy="45719"/>
          <wp:effectExtent l="0" t="0" r="0" b="0"/>
          <wp:wrapNone/>
          <wp:docPr id="1" name="Рисунок 97" descr="Description: Macintosh HD:Users:alexey.u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alexey.u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340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2EED33" wp14:editId="7BC19620">
              <wp:simplePos x="0" y="0"/>
              <wp:positionH relativeFrom="column">
                <wp:posOffset>2778183</wp:posOffset>
              </wp:positionH>
              <wp:positionV relativeFrom="paragraph">
                <wp:posOffset>-111472</wp:posOffset>
              </wp:positionV>
              <wp:extent cx="3681350" cy="605642"/>
              <wp:effectExtent l="0" t="0" r="0" b="4445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81350" cy="6056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21922B7D" w14:textId="02BC8A4A" w:rsidR="007F34D8" w:rsidRPr="003B042B" w:rsidRDefault="007F34D8" w:rsidP="00DA0348">
                          <w:pPr>
                            <w:jc w:val="center"/>
                            <w:rPr>
                              <w:color w:val="808080" w:themeColor="background1" w:themeShade="80"/>
                              <w:sz w:val="22"/>
                              <w:szCs w:val="28"/>
                            </w:rPr>
                          </w:pPr>
                          <w:r w:rsidRPr="003B042B">
                            <w:rPr>
                              <w:color w:val="808080" w:themeColor="background1" w:themeShade="80"/>
                              <w:sz w:val="22"/>
                              <w:szCs w:val="28"/>
                            </w:rPr>
                            <w:t xml:space="preserve">Разработчик методики </w:t>
                          </w:r>
                          <w:r w:rsidR="00DA0348" w:rsidRPr="00C50A08">
                            <w:rPr>
                              <w:color w:val="BFBFBF" w:themeColor="background1" w:themeShade="BF"/>
                              <w:sz w:val="22"/>
                              <w:szCs w:val="28"/>
                            </w:rPr>
                            <w:t>АНО НТЦ «ТЕХНОПРОГРЕСС»</w:t>
                          </w:r>
                        </w:p>
                        <w:p w14:paraId="7F9B2D0D" w14:textId="77777777" w:rsidR="007F34D8" w:rsidRPr="003B042B" w:rsidRDefault="007F34D8" w:rsidP="006D5059">
                          <w:pPr>
                            <w:spacing w:after="40" w:line="276" w:lineRule="auto"/>
                            <w:jc w:val="center"/>
                            <w:rPr>
                              <w:color w:val="808080" w:themeColor="background1" w:themeShade="80"/>
                              <w:sz w:val="22"/>
                              <w:szCs w:val="28"/>
                            </w:rPr>
                          </w:pPr>
                          <w:r w:rsidRPr="003B042B">
                            <w:rPr>
                              <w:color w:val="808080" w:themeColor="background1" w:themeShade="80"/>
                              <w:sz w:val="22"/>
                              <w:szCs w:val="28"/>
                              <w:lang w:val="en-US"/>
                            </w:rPr>
                            <w:t>www</w:t>
                          </w:r>
                          <w:r w:rsidRPr="003B042B">
                            <w:rPr>
                              <w:color w:val="808080" w:themeColor="background1" w:themeShade="80"/>
                              <w:sz w:val="22"/>
                              <w:szCs w:val="28"/>
                            </w:rPr>
                            <w:t>.</w:t>
                          </w:r>
                          <w:proofErr w:type="spellStart"/>
                          <w:r w:rsidRPr="003B042B">
                            <w:rPr>
                              <w:color w:val="808080" w:themeColor="background1" w:themeShade="80"/>
                              <w:sz w:val="22"/>
                              <w:szCs w:val="28"/>
                              <w:lang w:val="en-US"/>
                            </w:rPr>
                            <w:t>tehnoprogress</w:t>
                          </w:r>
                          <w:proofErr w:type="spellEnd"/>
                          <w:r w:rsidRPr="003B042B">
                            <w:rPr>
                              <w:color w:val="808080" w:themeColor="background1" w:themeShade="80"/>
                              <w:sz w:val="22"/>
                              <w:szCs w:val="28"/>
                            </w:rPr>
                            <w:t>.</w:t>
                          </w:r>
                          <w:proofErr w:type="spellStart"/>
                          <w:r w:rsidRPr="003B042B">
                            <w:rPr>
                              <w:color w:val="808080" w:themeColor="background1" w:themeShade="80"/>
                              <w:sz w:val="22"/>
                              <w:szCs w:val="2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8.75pt;margin-top:-8.8pt;width:289.8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" filled="f" stroked="f">
              <v:path arrowok="t"/>
              <v:textbox>
                <w:txbxContent>
                  <w:p w14:paraId="21922B7D" w14:textId="02BC8A4A" w:rsidR="007F34D8" w:rsidRPr="003B042B" w:rsidRDefault="007F34D8" w:rsidP="00DA0348">
                    <w:pPr>
                      <w:jc w:val="center"/>
                      <w:rPr>
                        <w:color w:val="808080" w:themeColor="background1" w:themeShade="80"/>
                        <w:sz w:val="22"/>
                        <w:szCs w:val="28"/>
                      </w:rPr>
                    </w:pPr>
                    <w:r w:rsidRPr="003B042B">
                      <w:rPr>
                        <w:color w:val="808080" w:themeColor="background1" w:themeShade="80"/>
                        <w:sz w:val="22"/>
                        <w:szCs w:val="28"/>
                      </w:rPr>
                      <w:t xml:space="preserve">Разработчик методики </w:t>
                    </w:r>
                    <w:r w:rsidR="00DA0348" w:rsidRPr="00C50A08">
                      <w:rPr>
                        <w:color w:val="BFBFBF" w:themeColor="background1" w:themeShade="BF"/>
                        <w:sz w:val="22"/>
                        <w:szCs w:val="28"/>
                      </w:rPr>
                      <w:t>АНО НТЦ «ТЕХНОПРОГРЕСС»</w:t>
                    </w:r>
                  </w:p>
                  <w:p w14:paraId="7F9B2D0D" w14:textId="77777777" w:rsidR="007F34D8" w:rsidRPr="003B042B" w:rsidRDefault="007F34D8" w:rsidP="006D5059">
                    <w:pPr>
                      <w:spacing w:after="40" w:line="276" w:lineRule="auto"/>
                      <w:jc w:val="center"/>
                      <w:rPr>
                        <w:color w:val="808080" w:themeColor="background1" w:themeShade="80"/>
                        <w:sz w:val="22"/>
                        <w:szCs w:val="28"/>
                      </w:rPr>
                    </w:pPr>
                    <w:r w:rsidRPr="003B042B">
                      <w:rPr>
                        <w:color w:val="808080" w:themeColor="background1" w:themeShade="80"/>
                        <w:sz w:val="22"/>
                        <w:szCs w:val="28"/>
                        <w:lang w:val="en-US"/>
                      </w:rPr>
                      <w:t>www</w:t>
                    </w:r>
                    <w:r w:rsidRPr="003B042B">
                      <w:rPr>
                        <w:color w:val="808080" w:themeColor="background1" w:themeShade="80"/>
                        <w:sz w:val="22"/>
                        <w:szCs w:val="28"/>
                      </w:rPr>
                      <w:t>.</w:t>
                    </w:r>
                    <w:proofErr w:type="spellStart"/>
                    <w:r w:rsidRPr="003B042B">
                      <w:rPr>
                        <w:color w:val="808080" w:themeColor="background1" w:themeShade="80"/>
                        <w:sz w:val="22"/>
                        <w:szCs w:val="28"/>
                        <w:lang w:val="en-US"/>
                      </w:rPr>
                      <w:t>tehnoprogress</w:t>
                    </w:r>
                    <w:proofErr w:type="spellEnd"/>
                    <w:r w:rsidRPr="003B042B">
                      <w:rPr>
                        <w:color w:val="808080" w:themeColor="background1" w:themeShade="80"/>
                        <w:sz w:val="22"/>
                        <w:szCs w:val="28"/>
                      </w:rPr>
                      <w:t>.</w:t>
                    </w:r>
                    <w:proofErr w:type="spellStart"/>
                    <w:r w:rsidRPr="003B042B">
                      <w:rPr>
                        <w:color w:val="808080" w:themeColor="background1" w:themeShade="80"/>
                        <w:sz w:val="22"/>
                        <w:szCs w:val="28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6A2887">
      <w:rPr>
        <w:noProof/>
      </w:rPr>
      <w:drawing>
        <wp:anchor distT="0" distB="0" distL="114300" distR="114300" simplePos="0" relativeHeight="251658240" behindDoc="1" locked="0" layoutInCell="1" allowOverlap="1" wp14:anchorId="2C1B4C8D" wp14:editId="5D511243">
          <wp:simplePos x="0" y="0"/>
          <wp:positionH relativeFrom="column">
            <wp:posOffset>-207645</wp:posOffset>
          </wp:positionH>
          <wp:positionV relativeFrom="paragraph">
            <wp:posOffset>-108932</wp:posOffset>
          </wp:positionV>
          <wp:extent cx="1721922" cy="384256"/>
          <wp:effectExtent l="0" t="0" r="0" b="0"/>
          <wp:wrapTight wrapText="bothSides">
            <wp:wrapPolygon edited="0">
              <wp:start x="717" y="0"/>
              <wp:lineTo x="0" y="8569"/>
              <wp:lineTo x="0" y="12853"/>
              <wp:lineTo x="3346" y="17137"/>
              <wp:lineTo x="3585" y="20350"/>
              <wp:lineTo x="13864" y="20350"/>
              <wp:lineTo x="14103" y="17137"/>
              <wp:lineTo x="21273" y="12853"/>
              <wp:lineTo x="21273" y="2142"/>
              <wp:lineTo x="1912" y="0"/>
              <wp:lineTo x="717" y="0"/>
            </wp:wrapPolygon>
          </wp:wrapTight>
          <wp:docPr id="2" name="Рисунок 98" descr="\\tprogress\shared\РЕКЛАМА\ЛОГОТИПЫ\logos\Центр охраны труд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progress\shared\РЕКЛАМА\ЛОГОТИПЫ\logos\Центр охраны труда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922" cy="38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D48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80E06"/>
    <w:multiLevelType w:val="hybridMultilevel"/>
    <w:tmpl w:val="67301E0C"/>
    <w:lvl w:ilvl="0" w:tplc="2828E1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E4D39"/>
    <w:multiLevelType w:val="multilevel"/>
    <w:tmpl w:val="6E22E1BF"/>
    <w:lvl w:ilvl="0">
      <w:start w:val="1"/>
      <w:numFmt w:val="decimal"/>
      <w:lvlText w:val="%1."/>
      <w:lvlJc w:val="left"/>
      <w:pPr>
        <w:tabs>
          <w:tab w:val="num" w:pos="-426"/>
        </w:tabs>
        <w:ind w:firstLine="567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85855D1"/>
    <w:multiLevelType w:val="hybridMultilevel"/>
    <w:tmpl w:val="97A0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F2104"/>
    <w:multiLevelType w:val="multilevel"/>
    <w:tmpl w:val="2C90EDE8"/>
    <w:lvl w:ilvl="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</w:lvl>
    <w:lvl w:ilvl="1">
      <w:start w:val="1"/>
      <w:numFmt w:val="decimal"/>
      <w:lvlText w:val="%1.%2."/>
      <w:lvlJc w:val="left"/>
      <w:pPr>
        <w:tabs>
          <w:tab w:val="num" w:pos="1151"/>
        </w:tabs>
        <w:ind w:left="1151" w:hanging="437"/>
      </w:pPr>
    </w:lvl>
    <w:lvl w:ilvl="2">
      <w:start w:val="1"/>
      <w:numFmt w:val="bullet"/>
      <w:lvlText w:val=""/>
      <w:lvlJc w:val="left"/>
      <w:pPr>
        <w:tabs>
          <w:tab w:val="num" w:pos="1581"/>
        </w:tabs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677" w:hanging="1440"/>
      </w:pPr>
    </w:lvl>
  </w:abstractNum>
  <w:abstractNum w:abstractNumId="6">
    <w:nsid w:val="0EC1448B"/>
    <w:multiLevelType w:val="hybridMultilevel"/>
    <w:tmpl w:val="45CC3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72655"/>
    <w:multiLevelType w:val="hybridMultilevel"/>
    <w:tmpl w:val="9F4CA5AA"/>
    <w:lvl w:ilvl="0" w:tplc="2828E104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3670D"/>
    <w:multiLevelType w:val="multilevel"/>
    <w:tmpl w:val="33A4E1CF"/>
    <w:lvl w:ilvl="0">
      <w:numFmt w:val="bullet"/>
      <w:lvlText w:val=""/>
      <w:lvlJc w:val="left"/>
      <w:pPr>
        <w:tabs>
          <w:tab w:val="num" w:pos="-426"/>
        </w:tabs>
        <w:ind w:firstLine="567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176F408D"/>
    <w:multiLevelType w:val="hybridMultilevel"/>
    <w:tmpl w:val="4F96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55368"/>
    <w:multiLevelType w:val="hybridMultilevel"/>
    <w:tmpl w:val="F544E830"/>
    <w:lvl w:ilvl="0" w:tplc="2828E1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F3141"/>
    <w:multiLevelType w:val="hybridMultilevel"/>
    <w:tmpl w:val="98CC79F4"/>
    <w:lvl w:ilvl="0" w:tplc="2828E1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3616F"/>
    <w:multiLevelType w:val="hybridMultilevel"/>
    <w:tmpl w:val="673CE72E"/>
    <w:lvl w:ilvl="0" w:tplc="1B26F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57911"/>
    <w:multiLevelType w:val="hybridMultilevel"/>
    <w:tmpl w:val="8FC4E596"/>
    <w:lvl w:ilvl="0" w:tplc="2828E104">
      <w:start w:val="1"/>
      <w:numFmt w:val="bullet"/>
      <w:lvlText w:val="-"/>
      <w:lvlJc w:val="left"/>
      <w:pPr>
        <w:ind w:left="128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24687231"/>
    <w:multiLevelType w:val="multilevel"/>
    <w:tmpl w:val="B12A299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692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  <w:b/>
      </w:rPr>
    </w:lvl>
  </w:abstractNum>
  <w:abstractNum w:abstractNumId="15">
    <w:nsid w:val="29247237"/>
    <w:multiLevelType w:val="hybridMultilevel"/>
    <w:tmpl w:val="D9BCBF46"/>
    <w:lvl w:ilvl="0" w:tplc="1B26F2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9F56060"/>
    <w:multiLevelType w:val="multilevel"/>
    <w:tmpl w:val="FB6616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>
    <w:nsid w:val="2BC84F3C"/>
    <w:multiLevelType w:val="multilevel"/>
    <w:tmpl w:val="2C90EDE8"/>
    <w:lvl w:ilvl="0">
      <w:start w:val="1"/>
      <w:numFmt w:val="decimal"/>
      <w:lvlText w:val="%1."/>
      <w:lvlJc w:val="left"/>
      <w:pPr>
        <w:tabs>
          <w:tab w:val="num" w:pos="644"/>
        </w:tabs>
        <w:ind w:left="641" w:hanging="357"/>
      </w:pPr>
    </w:lvl>
    <w:lvl w:ilvl="1">
      <w:start w:val="1"/>
      <w:numFmt w:val="decimal"/>
      <w:lvlText w:val="%1.%2."/>
      <w:lvlJc w:val="left"/>
      <w:pPr>
        <w:tabs>
          <w:tab w:val="num" w:pos="1151"/>
        </w:tabs>
        <w:ind w:left="1151" w:hanging="437"/>
      </w:pPr>
    </w:lvl>
    <w:lvl w:ilvl="2">
      <w:start w:val="1"/>
      <w:numFmt w:val="bullet"/>
      <w:lvlText w:val=""/>
      <w:lvlJc w:val="left"/>
      <w:pPr>
        <w:tabs>
          <w:tab w:val="num" w:pos="1581"/>
        </w:tabs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677" w:hanging="1440"/>
      </w:pPr>
    </w:lvl>
  </w:abstractNum>
  <w:abstractNum w:abstractNumId="18">
    <w:nsid w:val="2C02086F"/>
    <w:multiLevelType w:val="hybridMultilevel"/>
    <w:tmpl w:val="8C5083FE"/>
    <w:lvl w:ilvl="0" w:tplc="1B26F2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E2E5173"/>
    <w:multiLevelType w:val="multilevel"/>
    <w:tmpl w:val="3E0EF172"/>
    <w:lvl w:ilvl="0">
      <w:start w:val="9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25"/>
        </w:tabs>
        <w:ind w:left="1225" w:hanging="51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91"/>
        </w:tabs>
        <w:ind w:left="1791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0">
    <w:nsid w:val="2EEB2311"/>
    <w:multiLevelType w:val="multilevel"/>
    <w:tmpl w:val="DBB67418"/>
    <w:lvl w:ilvl="0">
      <w:start w:val="9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11"/>
        </w:tabs>
        <w:ind w:left="811" w:hanging="43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25"/>
        </w:tabs>
        <w:ind w:left="1225" w:hanging="51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91"/>
        </w:tabs>
        <w:ind w:left="1791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1">
    <w:nsid w:val="342659DC"/>
    <w:multiLevelType w:val="singleLevel"/>
    <w:tmpl w:val="B9C41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519AAC2"/>
    <w:multiLevelType w:val="multilevel"/>
    <w:tmpl w:val="6E22E1BF"/>
    <w:lvl w:ilvl="0">
      <w:start w:val="1"/>
      <w:numFmt w:val="decimal"/>
      <w:lvlText w:val="%1."/>
      <w:lvlJc w:val="left"/>
      <w:pPr>
        <w:tabs>
          <w:tab w:val="num" w:pos="-426"/>
        </w:tabs>
        <w:ind w:firstLine="567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>
    <w:nsid w:val="35925173"/>
    <w:multiLevelType w:val="multilevel"/>
    <w:tmpl w:val="2C90EDE8"/>
    <w:lvl w:ilvl="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</w:lvl>
    <w:lvl w:ilvl="1">
      <w:start w:val="1"/>
      <w:numFmt w:val="decimal"/>
      <w:lvlText w:val="%1.%2."/>
      <w:lvlJc w:val="left"/>
      <w:pPr>
        <w:tabs>
          <w:tab w:val="num" w:pos="1151"/>
        </w:tabs>
        <w:ind w:left="1151" w:hanging="437"/>
      </w:pPr>
    </w:lvl>
    <w:lvl w:ilvl="2">
      <w:start w:val="1"/>
      <w:numFmt w:val="bullet"/>
      <w:lvlText w:val=""/>
      <w:lvlJc w:val="left"/>
      <w:pPr>
        <w:tabs>
          <w:tab w:val="num" w:pos="1581"/>
        </w:tabs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677" w:hanging="1440"/>
      </w:pPr>
    </w:lvl>
  </w:abstractNum>
  <w:abstractNum w:abstractNumId="24">
    <w:nsid w:val="37A85DAE"/>
    <w:multiLevelType w:val="multilevel"/>
    <w:tmpl w:val="2C90EDE8"/>
    <w:lvl w:ilvl="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</w:lvl>
    <w:lvl w:ilvl="1">
      <w:start w:val="1"/>
      <w:numFmt w:val="decimal"/>
      <w:lvlText w:val="%1.%2."/>
      <w:lvlJc w:val="left"/>
      <w:pPr>
        <w:tabs>
          <w:tab w:val="num" w:pos="1151"/>
        </w:tabs>
        <w:ind w:left="1151" w:hanging="437"/>
      </w:pPr>
    </w:lvl>
    <w:lvl w:ilvl="2">
      <w:start w:val="1"/>
      <w:numFmt w:val="bullet"/>
      <w:lvlText w:val=""/>
      <w:lvlJc w:val="left"/>
      <w:pPr>
        <w:tabs>
          <w:tab w:val="num" w:pos="1581"/>
        </w:tabs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677" w:hanging="1440"/>
      </w:pPr>
    </w:lvl>
  </w:abstractNum>
  <w:abstractNum w:abstractNumId="25">
    <w:nsid w:val="394B2DEE"/>
    <w:multiLevelType w:val="hybridMultilevel"/>
    <w:tmpl w:val="3C561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AC2651"/>
    <w:multiLevelType w:val="hybridMultilevel"/>
    <w:tmpl w:val="36A48E7C"/>
    <w:lvl w:ilvl="0" w:tplc="1B26F2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DA9465E"/>
    <w:multiLevelType w:val="multilevel"/>
    <w:tmpl w:val="2C90EDE8"/>
    <w:lvl w:ilvl="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</w:lvl>
    <w:lvl w:ilvl="1">
      <w:start w:val="1"/>
      <w:numFmt w:val="decimal"/>
      <w:lvlText w:val="%1.%2."/>
      <w:lvlJc w:val="left"/>
      <w:pPr>
        <w:tabs>
          <w:tab w:val="num" w:pos="1151"/>
        </w:tabs>
        <w:ind w:left="1151" w:hanging="437"/>
      </w:pPr>
    </w:lvl>
    <w:lvl w:ilvl="2">
      <w:start w:val="1"/>
      <w:numFmt w:val="bullet"/>
      <w:lvlText w:val=""/>
      <w:lvlJc w:val="left"/>
      <w:pPr>
        <w:tabs>
          <w:tab w:val="num" w:pos="1581"/>
        </w:tabs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677" w:hanging="1440"/>
      </w:pPr>
    </w:lvl>
  </w:abstractNum>
  <w:abstractNum w:abstractNumId="28">
    <w:nsid w:val="450E63EC"/>
    <w:multiLevelType w:val="multilevel"/>
    <w:tmpl w:val="E14A61D4"/>
    <w:lvl w:ilvl="0">
      <w:start w:val="10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25"/>
        </w:tabs>
        <w:ind w:left="1225" w:hanging="51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91"/>
        </w:tabs>
        <w:ind w:left="1791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9">
    <w:nsid w:val="45B4503B"/>
    <w:multiLevelType w:val="hybridMultilevel"/>
    <w:tmpl w:val="516AD942"/>
    <w:lvl w:ilvl="0" w:tplc="04190001">
      <w:start w:val="1"/>
      <w:numFmt w:val="bullet"/>
      <w:lvlText w:val=""/>
      <w:lvlJc w:val="left"/>
      <w:pPr>
        <w:ind w:left="16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0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0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2200" w:hanging="360"/>
      </w:pPr>
      <w:rPr>
        <w:rFonts w:ascii="Wingdings" w:hAnsi="Wingdings" w:hint="default"/>
      </w:rPr>
    </w:lvl>
  </w:abstractNum>
  <w:abstractNum w:abstractNumId="30">
    <w:nsid w:val="49230D84"/>
    <w:multiLevelType w:val="multilevel"/>
    <w:tmpl w:val="2C90EDE8"/>
    <w:lvl w:ilvl="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</w:lvl>
    <w:lvl w:ilvl="1">
      <w:start w:val="1"/>
      <w:numFmt w:val="decimal"/>
      <w:lvlText w:val="%1.%2."/>
      <w:lvlJc w:val="left"/>
      <w:pPr>
        <w:tabs>
          <w:tab w:val="num" w:pos="1151"/>
        </w:tabs>
        <w:ind w:left="1151" w:hanging="437"/>
      </w:pPr>
    </w:lvl>
    <w:lvl w:ilvl="2">
      <w:start w:val="1"/>
      <w:numFmt w:val="bullet"/>
      <w:lvlText w:val=""/>
      <w:lvlJc w:val="left"/>
      <w:pPr>
        <w:tabs>
          <w:tab w:val="num" w:pos="1581"/>
        </w:tabs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677" w:hanging="1440"/>
      </w:pPr>
    </w:lvl>
  </w:abstractNum>
  <w:abstractNum w:abstractNumId="31">
    <w:nsid w:val="504C375D"/>
    <w:multiLevelType w:val="hybridMultilevel"/>
    <w:tmpl w:val="4F96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44618"/>
    <w:multiLevelType w:val="hybridMultilevel"/>
    <w:tmpl w:val="AB8EEB10"/>
    <w:lvl w:ilvl="0" w:tplc="1B26F2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142180F"/>
    <w:multiLevelType w:val="multilevel"/>
    <w:tmpl w:val="06D2E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2C75D2B"/>
    <w:multiLevelType w:val="hybridMultilevel"/>
    <w:tmpl w:val="1096B246"/>
    <w:lvl w:ilvl="0" w:tplc="1B26F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9DB6770"/>
    <w:multiLevelType w:val="hybridMultilevel"/>
    <w:tmpl w:val="7494B93E"/>
    <w:lvl w:ilvl="0" w:tplc="09CC54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BD001D8"/>
    <w:multiLevelType w:val="multilevel"/>
    <w:tmpl w:val="2C90EDE8"/>
    <w:lvl w:ilvl="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</w:lvl>
    <w:lvl w:ilvl="1">
      <w:start w:val="1"/>
      <w:numFmt w:val="decimal"/>
      <w:lvlText w:val="%1.%2."/>
      <w:lvlJc w:val="left"/>
      <w:pPr>
        <w:tabs>
          <w:tab w:val="num" w:pos="1151"/>
        </w:tabs>
        <w:ind w:left="1151" w:hanging="437"/>
      </w:pPr>
    </w:lvl>
    <w:lvl w:ilvl="2">
      <w:start w:val="1"/>
      <w:numFmt w:val="bullet"/>
      <w:lvlText w:val=""/>
      <w:lvlJc w:val="left"/>
      <w:pPr>
        <w:tabs>
          <w:tab w:val="num" w:pos="1581"/>
        </w:tabs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677" w:hanging="1440"/>
      </w:pPr>
    </w:lvl>
  </w:abstractNum>
  <w:abstractNum w:abstractNumId="37">
    <w:nsid w:val="5ED02198"/>
    <w:multiLevelType w:val="multilevel"/>
    <w:tmpl w:val="97D8D74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>
    <w:nsid w:val="630F77BE"/>
    <w:multiLevelType w:val="hybridMultilevel"/>
    <w:tmpl w:val="0BC4A006"/>
    <w:lvl w:ilvl="0" w:tplc="1B26F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3546408"/>
    <w:multiLevelType w:val="multilevel"/>
    <w:tmpl w:val="82544A48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38E0EEC"/>
    <w:multiLevelType w:val="multilevel"/>
    <w:tmpl w:val="0CA8E26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67E636B5"/>
    <w:multiLevelType w:val="multilevel"/>
    <w:tmpl w:val="DAAA6EF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2">
    <w:nsid w:val="68125550"/>
    <w:multiLevelType w:val="multilevel"/>
    <w:tmpl w:val="35AC578A"/>
    <w:lvl w:ilvl="0">
      <w:start w:val="10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25"/>
        </w:tabs>
        <w:ind w:left="1225" w:hanging="51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91"/>
        </w:tabs>
        <w:ind w:left="1791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43">
    <w:nsid w:val="72520308"/>
    <w:multiLevelType w:val="hybridMultilevel"/>
    <w:tmpl w:val="E4DC7D70"/>
    <w:lvl w:ilvl="0" w:tplc="1B26F27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>
    <w:nsid w:val="72AA4563"/>
    <w:multiLevelType w:val="multilevel"/>
    <w:tmpl w:val="252460DA"/>
    <w:lvl w:ilvl="0">
      <w:start w:val="10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25"/>
        </w:tabs>
        <w:ind w:left="1225" w:hanging="51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91"/>
        </w:tabs>
        <w:ind w:left="1791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45">
    <w:nsid w:val="769B6810"/>
    <w:multiLevelType w:val="singleLevel"/>
    <w:tmpl w:val="3ED28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9198260"/>
    <w:multiLevelType w:val="multilevel"/>
    <w:tmpl w:val="3F443B46"/>
    <w:lvl w:ilvl="0">
      <w:start w:val="1"/>
      <w:numFmt w:val="decimal"/>
      <w:lvlText w:val="%1."/>
      <w:lvlJc w:val="left"/>
      <w:pPr>
        <w:tabs>
          <w:tab w:val="num" w:pos="435"/>
        </w:tabs>
        <w:ind w:firstLine="567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567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7">
    <w:nsid w:val="7A130C40"/>
    <w:multiLevelType w:val="hybridMultilevel"/>
    <w:tmpl w:val="D9A6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05C45"/>
    <w:multiLevelType w:val="hybridMultilevel"/>
    <w:tmpl w:val="F392DA82"/>
    <w:lvl w:ilvl="0" w:tplc="1B26F2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FC80035"/>
    <w:multiLevelType w:val="multilevel"/>
    <w:tmpl w:val="2C90EDE8"/>
    <w:lvl w:ilvl="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</w:lvl>
    <w:lvl w:ilvl="1">
      <w:start w:val="1"/>
      <w:numFmt w:val="decimal"/>
      <w:lvlText w:val="%1.%2."/>
      <w:lvlJc w:val="left"/>
      <w:pPr>
        <w:tabs>
          <w:tab w:val="num" w:pos="1151"/>
        </w:tabs>
        <w:ind w:left="1151" w:hanging="437"/>
      </w:pPr>
    </w:lvl>
    <w:lvl w:ilvl="2">
      <w:start w:val="1"/>
      <w:numFmt w:val="bullet"/>
      <w:lvlText w:val=""/>
      <w:lvlJc w:val="left"/>
      <w:pPr>
        <w:tabs>
          <w:tab w:val="num" w:pos="1581"/>
        </w:tabs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677" w:hanging="1440"/>
      </w:pPr>
    </w:lvl>
  </w:abstractNum>
  <w:num w:numId="1">
    <w:abstractNumId w:val="39"/>
  </w:num>
  <w:num w:numId="2">
    <w:abstractNumId w:val="41"/>
  </w:num>
  <w:num w:numId="3">
    <w:abstractNumId w:val="27"/>
  </w:num>
  <w:num w:numId="4">
    <w:abstractNumId w:val="37"/>
  </w:num>
  <w:num w:numId="5">
    <w:abstractNumId w:val="21"/>
  </w:num>
  <w:num w:numId="6">
    <w:abstractNumId w:val="19"/>
  </w:num>
  <w:num w:numId="7">
    <w:abstractNumId w:val="20"/>
  </w:num>
  <w:num w:numId="8">
    <w:abstractNumId w:val="28"/>
  </w:num>
  <w:num w:numId="9">
    <w:abstractNumId w:val="44"/>
  </w:num>
  <w:num w:numId="10">
    <w:abstractNumId w:val="42"/>
  </w:num>
  <w:num w:numId="11">
    <w:abstractNumId w:val="45"/>
  </w:num>
  <w:num w:numId="12">
    <w:abstractNumId w:val="40"/>
  </w:num>
  <w:num w:numId="13">
    <w:abstractNumId w:val="34"/>
  </w:num>
  <w:num w:numId="14">
    <w:abstractNumId w:val="38"/>
  </w:num>
  <w:num w:numId="15">
    <w:abstractNumId w:val="35"/>
  </w:num>
  <w:num w:numId="16">
    <w:abstractNumId w:val="26"/>
  </w:num>
  <w:num w:numId="17">
    <w:abstractNumId w:val="32"/>
  </w:num>
  <w:num w:numId="18">
    <w:abstractNumId w:val="48"/>
  </w:num>
  <w:num w:numId="19">
    <w:abstractNumId w:val="18"/>
  </w:num>
  <w:num w:numId="20">
    <w:abstractNumId w:val="43"/>
  </w:num>
  <w:num w:numId="21">
    <w:abstractNumId w:val="9"/>
  </w:num>
  <w:num w:numId="22">
    <w:abstractNumId w:val="2"/>
  </w:num>
  <w:num w:numId="23">
    <w:abstractNumId w:val="10"/>
  </w:num>
  <w:num w:numId="24">
    <w:abstractNumId w:val="22"/>
  </w:num>
  <w:num w:numId="25">
    <w:abstractNumId w:val="8"/>
  </w:num>
  <w:num w:numId="26">
    <w:abstractNumId w:val="3"/>
  </w:num>
  <w:num w:numId="27">
    <w:abstractNumId w:val="0"/>
  </w:num>
  <w:num w:numId="28">
    <w:abstractNumId w:val="1"/>
  </w:num>
  <w:num w:numId="29">
    <w:abstractNumId w:val="33"/>
  </w:num>
  <w:num w:numId="30">
    <w:abstractNumId w:val="15"/>
  </w:num>
  <w:num w:numId="31">
    <w:abstractNumId w:val="12"/>
  </w:num>
  <w:num w:numId="32">
    <w:abstractNumId w:val="24"/>
  </w:num>
  <w:num w:numId="33">
    <w:abstractNumId w:val="7"/>
  </w:num>
  <w:num w:numId="34">
    <w:abstractNumId w:val="46"/>
  </w:num>
  <w:num w:numId="35">
    <w:abstractNumId w:val="29"/>
  </w:num>
  <w:num w:numId="36">
    <w:abstractNumId w:val="47"/>
  </w:num>
  <w:num w:numId="37">
    <w:abstractNumId w:val="6"/>
  </w:num>
  <w:num w:numId="38">
    <w:abstractNumId w:val="4"/>
  </w:num>
  <w:num w:numId="39">
    <w:abstractNumId w:val="11"/>
  </w:num>
  <w:num w:numId="40">
    <w:abstractNumId w:val="31"/>
  </w:num>
  <w:num w:numId="41">
    <w:abstractNumId w:val="14"/>
  </w:num>
  <w:num w:numId="42">
    <w:abstractNumId w:val="23"/>
  </w:num>
  <w:num w:numId="43">
    <w:abstractNumId w:val="5"/>
  </w:num>
  <w:num w:numId="44">
    <w:abstractNumId w:val="16"/>
  </w:num>
  <w:num w:numId="45">
    <w:abstractNumId w:val="13"/>
  </w:num>
  <w:num w:numId="46">
    <w:abstractNumId w:val="30"/>
  </w:num>
  <w:num w:numId="47">
    <w:abstractNumId w:val="49"/>
  </w:num>
  <w:num w:numId="48">
    <w:abstractNumId w:val="17"/>
  </w:num>
  <w:num w:numId="49">
    <w:abstractNumId w:val="2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33"/>
    <w:rsid w:val="00000B97"/>
    <w:rsid w:val="000024F5"/>
    <w:rsid w:val="00005291"/>
    <w:rsid w:val="0001220A"/>
    <w:rsid w:val="000143E1"/>
    <w:rsid w:val="00015F9B"/>
    <w:rsid w:val="00021F73"/>
    <w:rsid w:val="000222DD"/>
    <w:rsid w:val="00025063"/>
    <w:rsid w:val="000271CA"/>
    <w:rsid w:val="000326FE"/>
    <w:rsid w:val="00032AB6"/>
    <w:rsid w:val="000335C3"/>
    <w:rsid w:val="00034FCD"/>
    <w:rsid w:val="00037EA8"/>
    <w:rsid w:val="00037FAF"/>
    <w:rsid w:val="0004146D"/>
    <w:rsid w:val="00041FD3"/>
    <w:rsid w:val="00043640"/>
    <w:rsid w:val="00043F4F"/>
    <w:rsid w:val="000458BD"/>
    <w:rsid w:val="00047A3B"/>
    <w:rsid w:val="00052362"/>
    <w:rsid w:val="00053C19"/>
    <w:rsid w:val="00057064"/>
    <w:rsid w:val="00057FA2"/>
    <w:rsid w:val="00061B5B"/>
    <w:rsid w:val="00062A70"/>
    <w:rsid w:val="00062A9A"/>
    <w:rsid w:val="000642F7"/>
    <w:rsid w:val="000717C1"/>
    <w:rsid w:val="0007265D"/>
    <w:rsid w:val="000740E6"/>
    <w:rsid w:val="00074926"/>
    <w:rsid w:val="00075FD5"/>
    <w:rsid w:val="0007775C"/>
    <w:rsid w:val="00081005"/>
    <w:rsid w:val="000814C7"/>
    <w:rsid w:val="00082303"/>
    <w:rsid w:val="00084D09"/>
    <w:rsid w:val="000861F9"/>
    <w:rsid w:val="00092332"/>
    <w:rsid w:val="000923B1"/>
    <w:rsid w:val="00094934"/>
    <w:rsid w:val="000B2D1D"/>
    <w:rsid w:val="000B612D"/>
    <w:rsid w:val="000C0A4B"/>
    <w:rsid w:val="000C1331"/>
    <w:rsid w:val="000C1647"/>
    <w:rsid w:val="000C328F"/>
    <w:rsid w:val="000C5181"/>
    <w:rsid w:val="000C5EF2"/>
    <w:rsid w:val="000C5FB4"/>
    <w:rsid w:val="000C6423"/>
    <w:rsid w:val="000C69EB"/>
    <w:rsid w:val="000D1674"/>
    <w:rsid w:val="000D327B"/>
    <w:rsid w:val="000E1504"/>
    <w:rsid w:val="000E361C"/>
    <w:rsid w:val="000E58FB"/>
    <w:rsid w:val="000E5FFC"/>
    <w:rsid w:val="000E67E7"/>
    <w:rsid w:val="000F1247"/>
    <w:rsid w:val="000F1910"/>
    <w:rsid w:val="000F2CC1"/>
    <w:rsid w:val="000F63B7"/>
    <w:rsid w:val="001023D8"/>
    <w:rsid w:val="001112F7"/>
    <w:rsid w:val="00115D3F"/>
    <w:rsid w:val="0012117D"/>
    <w:rsid w:val="001217FA"/>
    <w:rsid w:val="00133D0E"/>
    <w:rsid w:val="001369E4"/>
    <w:rsid w:val="00136F13"/>
    <w:rsid w:val="00137DCA"/>
    <w:rsid w:val="00144897"/>
    <w:rsid w:val="00144CF4"/>
    <w:rsid w:val="00144DEB"/>
    <w:rsid w:val="00145B9B"/>
    <w:rsid w:val="00146707"/>
    <w:rsid w:val="00146F6A"/>
    <w:rsid w:val="00153B14"/>
    <w:rsid w:val="00154AAC"/>
    <w:rsid w:val="001568C7"/>
    <w:rsid w:val="001575B7"/>
    <w:rsid w:val="00162227"/>
    <w:rsid w:val="00164BCA"/>
    <w:rsid w:val="00166289"/>
    <w:rsid w:val="00166A06"/>
    <w:rsid w:val="001704E0"/>
    <w:rsid w:val="00171793"/>
    <w:rsid w:val="00180F3B"/>
    <w:rsid w:val="00184673"/>
    <w:rsid w:val="001846D2"/>
    <w:rsid w:val="001874DD"/>
    <w:rsid w:val="0019567E"/>
    <w:rsid w:val="001A0B73"/>
    <w:rsid w:val="001A2193"/>
    <w:rsid w:val="001A3DF0"/>
    <w:rsid w:val="001A474E"/>
    <w:rsid w:val="001B1D17"/>
    <w:rsid w:val="001B25D6"/>
    <w:rsid w:val="001B2A8D"/>
    <w:rsid w:val="001B57F7"/>
    <w:rsid w:val="001C0C81"/>
    <w:rsid w:val="001C3460"/>
    <w:rsid w:val="001C35B8"/>
    <w:rsid w:val="001C3757"/>
    <w:rsid w:val="001C4F14"/>
    <w:rsid w:val="001D073A"/>
    <w:rsid w:val="001D1759"/>
    <w:rsid w:val="001D2075"/>
    <w:rsid w:val="001D5F82"/>
    <w:rsid w:val="001E360F"/>
    <w:rsid w:val="001E5756"/>
    <w:rsid w:val="001E67A5"/>
    <w:rsid w:val="001E711A"/>
    <w:rsid w:val="001F05D2"/>
    <w:rsid w:val="001F07C7"/>
    <w:rsid w:val="001F1580"/>
    <w:rsid w:val="001F3AF6"/>
    <w:rsid w:val="001F5D3B"/>
    <w:rsid w:val="00205234"/>
    <w:rsid w:val="002123B3"/>
    <w:rsid w:val="002132D3"/>
    <w:rsid w:val="002144D6"/>
    <w:rsid w:val="00216D71"/>
    <w:rsid w:val="002173E5"/>
    <w:rsid w:val="0022239F"/>
    <w:rsid w:val="0022327F"/>
    <w:rsid w:val="002301E5"/>
    <w:rsid w:val="00230A6B"/>
    <w:rsid w:val="00231A2B"/>
    <w:rsid w:val="00231EE6"/>
    <w:rsid w:val="00232E39"/>
    <w:rsid w:val="00233C33"/>
    <w:rsid w:val="00235AAA"/>
    <w:rsid w:val="0024072A"/>
    <w:rsid w:val="0024079E"/>
    <w:rsid w:val="00242980"/>
    <w:rsid w:val="00247D9F"/>
    <w:rsid w:val="00253473"/>
    <w:rsid w:val="00253528"/>
    <w:rsid w:val="00257D63"/>
    <w:rsid w:val="002605C8"/>
    <w:rsid w:val="00262670"/>
    <w:rsid w:val="002653E6"/>
    <w:rsid w:val="00271C19"/>
    <w:rsid w:val="0027581A"/>
    <w:rsid w:val="00275E02"/>
    <w:rsid w:val="00277E44"/>
    <w:rsid w:val="0028237A"/>
    <w:rsid w:val="00283E84"/>
    <w:rsid w:val="00284803"/>
    <w:rsid w:val="00287ABA"/>
    <w:rsid w:val="00292CAD"/>
    <w:rsid w:val="00294FF1"/>
    <w:rsid w:val="00295C24"/>
    <w:rsid w:val="00295F72"/>
    <w:rsid w:val="00297C63"/>
    <w:rsid w:val="002A11DE"/>
    <w:rsid w:val="002A3E97"/>
    <w:rsid w:val="002A561C"/>
    <w:rsid w:val="002B05FA"/>
    <w:rsid w:val="002B2EA5"/>
    <w:rsid w:val="002B370C"/>
    <w:rsid w:val="002B3A9C"/>
    <w:rsid w:val="002B3BA9"/>
    <w:rsid w:val="002B6C1A"/>
    <w:rsid w:val="002C2282"/>
    <w:rsid w:val="002C2F32"/>
    <w:rsid w:val="002C4131"/>
    <w:rsid w:val="002C7ECB"/>
    <w:rsid w:val="002D2B65"/>
    <w:rsid w:val="002D39A7"/>
    <w:rsid w:val="002D6C63"/>
    <w:rsid w:val="002E0FE8"/>
    <w:rsid w:val="002E64C6"/>
    <w:rsid w:val="002F0C0C"/>
    <w:rsid w:val="002F3186"/>
    <w:rsid w:val="002F4892"/>
    <w:rsid w:val="002F58BF"/>
    <w:rsid w:val="002F6DB1"/>
    <w:rsid w:val="002F7746"/>
    <w:rsid w:val="00302CDA"/>
    <w:rsid w:val="0031059C"/>
    <w:rsid w:val="00310F8B"/>
    <w:rsid w:val="0031246D"/>
    <w:rsid w:val="00312945"/>
    <w:rsid w:val="003136B1"/>
    <w:rsid w:val="003141C3"/>
    <w:rsid w:val="00316FD7"/>
    <w:rsid w:val="00320893"/>
    <w:rsid w:val="0032157C"/>
    <w:rsid w:val="0032162B"/>
    <w:rsid w:val="003231C3"/>
    <w:rsid w:val="003324D9"/>
    <w:rsid w:val="003344F9"/>
    <w:rsid w:val="0034020C"/>
    <w:rsid w:val="00340A1F"/>
    <w:rsid w:val="00343769"/>
    <w:rsid w:val="00343B84"/>
    <w:rsid w:val="00343D94"/>
    <w:rsid w:val="00344262"/>
    <w:rsid w:val="00347299"/>
    <w:rsid w:val="00355916"/>
    <w:rsid w:val="00357099"/>
    <w:rsid w:val="00362267"/>
    <w:rsid w:val="00364810"/>
    <w:rsid w:val="00373936"/>
    <w:rsid w:val="00376DB7"/>
    <w:rsid w:val="003807CD"/>
    <w:rsid w:val="0038240E"/>
    <w:rsid w:val="00382AC0"/>
    <w:rsid w:val="00383E65"/>
    <w:rsid w:val="003855D3"/>
    <w:rsid w:val="00385FDA"/>
    <w:rsid w:val="00386039"/>
    <w:rsid w:val="00387BD3"/>
    <w:rsid w:val="0039287F"/>
    <w:rsid w:val="00395E34"/>
    <w:rsid w:val="003A2B34"/>
    <w:rsid w:val="003A390C"/>
    <w:rsid w:val="003A48C2"/>
    <w:rsid w:val="003A4AA0"/>
    <w:rsid w:val="003B0611"/>
    <w:rsid w:val="003B1180"/>
    <w:rsid w:val="003B16EC"/>
    <w:rsid w:val="003B1BF5"/>
    <w:rsid w:val="003B3EB4"/>
    <w:rsid w:val="003B4281"/>
    <w:rsid w:val="003B4E01"/>
    <w:rsid w:val="003B64CB"/>
    <w:rsid w:val="003B6F97"/>
    <w:rsid w:val="003C0118"/>
    <w:rsid w:val="003C288A"/>
    <w:rsid w:val="003C292B"/>
    <w:rsid w:val="003D0BA9"/>
    <w:rsid w:val="003D1038"/>
    <w:rsid w:val="003E674E"/>
    <w:rsid w:val="003E6DA2"/>
    <w:rsid w:val="003F16FA"/>
    <w:rsid w:val="003F1B26"/>
    <w:rsid w:val="003F2F48"/>
    <w:rsid w:val="003F41B2"/>
    <w:rsid w:val="003F6B48"/>
    <w:rsid w:val="003F7DD6"/>
    <w:rsid w:val="00400147"/>
    <w:rsid w:val="004031E3"/>
    <w:rsid w:val="00405528"/>
    <w:rsid w:val="00405B6F"/>
    <w:rsid w:val="0040745F"/>
    <w:rsid w:val="00410330"/>
    <w:rsid w:val="00411864"/>
    <w:rsid w:val="00411BB5"/>
    <w:rsid w:val="0041523F"/>
    <w:rsid w:val="004266D5"/>
    <w:rsid w:val="004336E4"/>
    <w:rsid w:val="00442535"/>
    <w:rsid w:val="00446863"/>
    <w:rsid w:val="00451888"/>
    <w:rsid w:val="00455E03"/>
    <w:rsid w:val="004565E1"/>
    <w:rsid w:val="00457305"/>
    <w:rsid w:val="004644F4"/>
    <w:rsid w:val="00466A3D"/>
    <w:rsid w:val="0046741B"/>
    <w:rsid w:val="004772EB"/>
    <w:rsid w:val="00480CE4"/>
    <w:rsid w:val="0048199B"/>
    <w:rsid w:val="00482732"/>
    <w:rsid w:val="00484190"/>
    <w:rsid w:val="00484D0A"/>
    <w:rsid w:val="004864C3"/>
    <w:rsid w:val="004930D5"/>
    <w:rsid w:val="004A0D61"/>
    <w:rsid w:val="004A401E"/>
    <w:rsid w:val="004B0526"/>
    <w:rsid w:val="004B19FC"/>
    <w:rsid w:val="004B3F57"/>
    <w:rsid w:val="004B7270"/>
    <w:rsid w:val="004B795C"/>
    <w:rsid w:val="004C0005"/>
    <w:rsid w:val="004C31A9"/>
    <w:rsid w:val="004C3516"/>
    <w:rsid w:val="004C450D"/>
    <w:rsid w:val="004C6485"/>
    <w:rsid w:val="004D31A8"/>
    <w:rsid w:val="004D5E04"/>
    <w:rsid w:val="004E11FE"/>
    <w:rsid w:val="004E2F57"/>
    <w:rsid w:val="004E3F6D"/>
    <w:rsid w:val="004E753B"/>
    <w:rsid w:val="004F3A46"/>
    <w:rsid w:val="004F3FC4"/>
    <w:rsid w:val="005011D1"/>
    <w:rsid w:val="0050532C"/>
    <w:rsid w:val="00505C9D"/>
    <w:rsid w:val="00510BD1"/>
    <w:rsid w:val="0051438C"/>
    <w:rsid w:val="00515EC8"/>
    <w:rsid w:val="00520E0D"/>
    <w:rsid w:val="005230E5"/>
    <w:rsid w:val="00526119"/>
    <w:rsid w:val="00527521"/>
    <w:rsid w:val="00533974"/>
    <w:rsid w:val="00533CCA"/>
    <w:rsid w:val="00536B72"/>
    <w:rsid w:val="00541CCB"/>
    <w:rsid w:val="00541FAD"/>
    <w:rsid w:val="00542760"/>
    <w:rsid w:val="00542F0C"/>
    <w:rsid w:val="0054696F"/>
    <w:rsid w:val="00546979"/>
    <w:rsid w:val="005477FA"/>
    <w:rsid w:val="00562A61"/>
    <w:rsid w:val="005636AD"/>
    <w:rsid w:val="00566807"/>
    <w:rsid w:val="00571723"/>
    <w:rsid w:val="0057346B"/>
    <w:rsid w:val="00580A74"/>
    <w:rsid w:val="00580F83"/>
    <w:rsid w:val="00583081"/>
    <w:rsid w:val="00583F29"/>
    <w:rsid w:val="00584D1B"/>
    <w:rsid w:val="00584F75"/>
    <w:rsid w:val="00590390"/>
    <w:rsid w:val="00592D23"/>
    <w:rsid w:val="005951E2"/>
    <w:rsid w:val="0059547D"/>
    <w:rsid w:val="005964F3"/>
    <w:rsid w:val="005A2A24"/>
    <w:rsid w:val="005A4591"/>
    <w:rsid w:val="005A4858"/>
    <w:rsid w:val="005A6BD4"/>
    <w:rsid w:val="005B55EF"/>
    <w:rsid w:val="005B7F3F"/>
    <w:rsid w:val="005C1432"/>
    <w:rsid w:val="005C2C2D"/>
    <w:rsid w:val="005C2C72"/>
    <w:rsid w:val="005C3068"/>
    <w:rsid w:val="005C453B"/>
    <w:rsid w:val="005C77EE"/>
    <w:rsid w:val="005C7E83"/>
    <w:rsid w:val="005C7F4F"/>
    <w:rsid w:val="005D2558"/>
    <w:rsid w:val="005D5230"/>
    <w:rsid w:val="005E08ED"/>
    <w:rsid w:val="005E1602"/>
    <w:rsid w:val="005E17FD"/>
    <w:rsid w:val="005E4094"/>
    <w:rsid w:val="005E4B3B"/>
    <w:rsid w:val="005E6894"/>
    <w:rsid w:val="005E7E81"/>
    <w:rsid w:val="005F04CF"/>
    <w:rsid w:val="005F6B67"/>
    <w:rsid w:val="005F7F8C"/>
    <w:rsid w:val="00601404"/>
    <w:rsid w:val="00604B3A"/>
    <w:rsid w:val="00607054"/>
    <w:rsid w:val="0060782E"/>
    <w:rsid w:val="00617ED5"/>
    <w:rsid w:val="006210E8"/>
    <w:rsid w:val="00622394"/>
    <w:rsid w:val="0063147B"/>
    <w:rsid w:val="0063398F"/>
    <w:rsid w:val="00635EE9"/>
    <w:rsid w:val="00637557"/>
    <w:rsid w:val="00641ACA"/>
    <w:rsid w:val="006444BD"/>
    <w:rsid w:val="006507CA"/>
    <w:rsid w:val="00652AB5"/>
    <w:rsid w:val="0065721C"/>
    <w:rsid w:val="00664E46"/>
    <w:rsid w:val="0067466A"/>
    <w:rsid w:val="006813B4"/>
    <w:rsid w:val="00684C75"/>
    <w:rsid w:val="006906D3"/>
    <w:rsid w:val="00692392"/>
    <w:rsid w:val="006A0E00"/>
    <w:rsid w:val="006A1DA5"/>
    <w:rsid w:val="006A44D3"/>
    <w:rsid w:val="006A4C10"/>
    <w:rsid w:val="006B3A85"/>
    <w:rsid w:val="006B3EF0"/>
    <w:rsid w:val="006B5462"/>
    <w:rsid w:val="006C15D7"/>
    <w:rsid w:val="006C2E74"/>
    <w:rsid w:val="006C5513"/>
    <w:rsid w:val="006C6170"/>
    <w:rsid w:val="006C74C6"/>
    <w:rsid w:val="006D3C5F"/>
    <w:rsid w:val="006D5059"/>
    <w:rsid w:val="006D6061"/>
    <w:rsid w:val="006E028B"/>
    <w:rsid w:val="006E22BC"/>
    <w:rsid w:val="006F45FA"/>
    <w:rsid w:val="00703E42"/>
    <w:rsid w:val="00705EDF"/>
    <w:rsid w:val="00706E01"/>
    <w:rsid w:val="007070AF"/>
    <w:rsid w:val="007111AC"/>
    <w:rsid w:val="00711A7E"/>
    <w:rsid w:val="007122BE"/>
    <w:rsid w:val="007128FD"/>
    <w:rsid w:val="00715840"/>
    <w:rsid w:val="007168F5"/>
    <w:rsid w:val="00717B33"/>
    <w:rsid w:val="007220E6"/>
    <w:rsid w:val="007242A9"/>
    <w:rsid w:val="00724C9D"/>
    <w:rsid w:val="00726D63"/>
    <w:rsid w:val="0073388F"/>
    <w:rsid w:val="00735489"/>
    <w:rsid w:val="007407C9"/>
    <w:rsid w:val="0074275D"/>
    <w:rsid w:val="007449CC"/>
    <w:rsid w:val="00745F27"/>
    <w:rsid w:val="0075459B"/>
    <w:rsid w:val="007547EF"/>
    <w:rsid w:val="0076020E"/>
    <w:rsid w:val="00761C27"/>
    <w:rsid w:val="0076204E"/>
    <w:rsid w:val="007650D6"/>
    <w:rsid w:val="007707CB"/>
    <w:rsid w:val="00770897"/>
    <w:rsid w:val="0077778C"/>
    <w:rsid w:val="00777EF6"/>
    <w:rsid w:val="007816FD"/>
    <w:rsid w:val="00781A18"/>
    <w:rsid w:val="00782329"/>
    <w:rsid w:val="007842BE"/>
    <w:rsid w:val="00785732"/>
    <w:rsid w:val="00786B2A"/>
    <w:rsid w:val="00790E8F"/>
    <w:rsid w:val="00797017"/>
    <w:rsid w:val="007A2366"/>
    <w:rsid w:val="007A2C23"/>
    <w:rsid w:val="007A3F81"/>
    <w:rsid w:val="007A41B1"/>
    <w:rsid w:val="007A4A3D"/>
    <w:rsid w:val="007A5853"/>
    <w:rsid w:val="007A63A4"/>
    <w:rsid w:val="007B0566"/>
    <w:rsid w:val="007B1CBA"/>
    <w:rsid w:val="007B3DA7"/>
    <w:rsid w:val="007C09F2"/>
    <w:rsid w:val="007C20D8"/>
    <w:rsid w:val="007C6458"/>
    <w:rsid w:val="007C64CD"/>
    <w:rsid w:val="007D318C"/>
    <w:rsid w:val="007D3AB8"/>
    <w:rsid w:val="007D7A4E"/>
    <w:rsid w:val="007E1643"/>
    <w:rsid w:val="007E17DD"/>
    <w:rsid w:val="007E7AC2"/>
    <w:rsid w:val="007F0442"/>
    <w:rsid w:val="007F10D2"/>
    <w:rsid w:val="007F34C5"/>
    <w:rsid w:val="007F34D8"/>
    <w:rsid w:val="007F3AF2"/>
    <w:rsid w:val="007F707D"/>
    <w:rsid w:val="00801806"/>
    <w:rsid w:val="0080455B"/>
    <w:rsid w:val="00811B8B"/>
    <w:rsid w:val="00813E16"/>
    <w:rsid w:val="00814AD3"/>
    <w:rsid w:val="0083082E"/>
    <w:rsid w:val="0083339C"/>
    <w:rsid w:val="00833B56"/>
    <w:rsid w:val="00844AEB"/>
    <w:rsid w:val="00851E30"/>
    <w:rsid w:val="00863CA6"/>
    <w:rsid w:val="0087721E"/>
    <w:rsid w:val="0088109A"/>
    <w:rsid w:val="00885D33"/>
    <w:rsid w:val="00885D3C"/>
    <w:rsid w:val="00891CFF"/>
    <w:rsid w:val="00897615"/>
    <w:rsid w:val="008A35C5"/>
    <w:rsid w:val="008B1A12"/>
    <w:rsid w:val="008B1F47"/>
    <w:rsid w:val="008B5FDC"/>
    <w:rsid w:val="008C2139"/>
    <w:rsid w:val="008C53D9"/>
    <w:rsid w:val="008C5F9B"/>
    <w:rsid w:val="008C7E6E"/>
    <w:rsid w:val="008D3CB4"/>
    <w:rsid w:val="008D429A"/>
    <w:rsid w:val="008D54EC"/>
    <w:rsid w:val="008E3BE4"/>
    <w:rsid w:val="008E4FD5"/>
    <w:rsid w:val="008E50AF"/>
    <w:rsid w:val="008E6F27"/>
    <w:rsid w:val="008F0EAE"/>
    <w:rsid w:val="00902BCD"/>
    <w:rsid w:val="0091200D"/>
    <w:rsid w:val="00912F67"/>
    <w:rsid w:val="00913F18"/>
    <w:rsid w:val="00914B98"/>
    <w:rsid w:val="00916405"/>
    <w:rsid w:val="00925FDB"/>
    <w:rsid w:val="009278B9"/>
    <w:rsid w:val="00927AE6"/>
    <w:rsid w:val="00930D45"/>
    <w:rsid w:val="00940667"/>
    <w:rsid w:val="00940C8F"/>
    <w:rsid w:val="0094359B"/>
    <w:rsid w:val="00946E8A"/>
    <w:rsid w:val="00953408"/>
    <w:rsid w:val="00954437"/>
    <w:rsid w:val="00956EA5"/>
    <w:rsid w:val="009570DE"/>
    <w:rsid w:val="009577AE"/>
    <w:rsid w:val="00961A5F"/>
    <w:rsid w:val="00961CE9"/>
    <w:rsid w:val="009626CA"/>
    <w:rsid w:val="00962CC4"/>
    <w:rsid w:val="00963E62"/>
    <w:rsid w:val="009655A3"/>
    <w:rsid w:val="00965C20"/>
    <w:rsid w:val="00965C7D"/>
    <w:rsid w:val="009665D8"/>
    <w:rsid w:val="00966978"/>
    <w:rsid w:val="00975284"/>
    <w:rsid w:val="009774AB"/>
    <w:rsid w:val="0098698F"/>
    <w:rsid w:val="00992385"/>
    <w:rsid w:val="009927BB"/>
    <w:rsid w:val="00994AB0"/>
    <w:rsid w:val="009A270C"/>
    <w:rsid w:val="009A382C"/>
    <w:rsid w:val="009B67B5"/>
    <w:rsid w:val="009B7C61"/>
    <w:rsid w:val="009C243E"/>
    <w:rsid w:val="009C29B2"/>
    <w:rsid w:val="009C5829"/>
    <w:rsid w:val="009C58E6"/>
    <w:rsid w:val="009C5AEC"/>
    <w:rsid w:val="009D087A"/>
    <w:rsid w:val="009D14D2"/>
    <w:rsid w:val="009D4F32"/>
    <w:rsid w:val="009D6004"/>
    <w:rsid w:val="009E0A53"/>
    <w:rsid w:val="009E20B7"/>
    <w:rsid w:val="009E27E9"/>
    <w:rsid w:val="009E2CB4"/>
    <w:rsid w:val="009E2F98"/>
    <w:rsid w:val="009E70E3"/>
    <w:rsid w:val="009E7531"/>
    <w:rsid w:val="009E7D82"/>
    <w:rsid w:val="009F2404"/>
    <w:rsid w:val="009F5AE2"/>
    <w:rsid w:val="00A00D04"/>
    <w:rsid w:val="00A00ED1"/>
    <w:rsid w:val="00A0270E"/>
    <w:rsid w:val="00A0602D"/>
    <w:rsid w:val="00A10399"/>
    <w:rsid w:val="00A124DD"/>
    <w:rsid w:val="00A1772A"/>
    <w:rsid w:val="00A26C94"/>
    <w:rsid w:val="00A3281D"/>
    <w:rsid w:val="00A4056B"/>
    <w:rsid w:val="00A405DD"/>
    <w:rsid w:val="00A437A5"/>
    <w:rsid w:val="00A43A3E"/>
    <w:rsid w:val="00A45D51"/>
    <w:rsid w:val="00A509D4"/>
    <w:rsid w:val="00A51449"/>
    <w:rsid w:val="00A66AE8"/>
    <w:rsid w:val="00A67465"/>
    <w:rsid w:val="00A70F0E"/>
    <w:rsid w:val="00A735DB"/>
    <w:rsid w:val="00A7729D"/>
    <w:rsid w:val="00A862EB"/>
    <w:rsid w:val="00A961A6"/>
    <w:rsid w:val="00A972F7"/>
    <w:rsid w:val="00AA2250"/>
    <w:rsid w:val="00AB0F67"/>
    <w:rsid w:val="00AB2D64"/>
    <w:rsid w:val="00AB5DFC"/>
    <w:rsid w:val="00AC0011"/>
    <w:rsid w:val="00AC0FF7"/>
    <w:rsid w:val="00AC4879"/>
    <w:rsid w:val="00AD1725"/>
    <w:rsid w:val="00AD447E"/>
    <w:rsid w:val="00AD72A0"/>
    <w:rsid w:val="00AE0DEA"/>
    <w:rsid w:val="00AE328F"/>
    <w:rsid w:val="00AE51D2"/>
    <w:rsid w:val="00AE5BE8"/>
    <w:rsid w:val="00AE67C2"/>
    <w:rsid w:val="00AE7FE5"/>
    <w:rsid w:val="00AF0FF0"/>
    <w:rsid w:val="00AF1F89"/>
    <w:rsid w:val="00AF3FE8"/>
    <w:rsid w:val="00B00EEF"/>
    <w:rsid w:val="00B03C60"/>
    <w:rsid w:val="00B069B1"/>
    <w:rsid w:val="00B11CF4"/>
    <w:rsid w:val="00B11EFB"/>
    <w:rsid w:val="00B16064"/>
    <w:rsid w:val="00B17840"/>
    <w:rsid w:val="00B17970"/>
    <w:rsid w:val="00B208C7"/>
    <w:rsid w:val="00B21582"/>
    <w:rsid w:val="00B232AC"/>
    <w:rsid w:val="00B2593C"/>
    <w:rsid w:val="00B26A35"/>
    <w:rsid w:val="00B27F88"/>
    <w:rsid w:val="00B3103D"/>
    <w:rsid w:val="00B312F8"/>
    <w:rsid w:val="00B33BC2"/>
    <w:rsid w:val="00B35842"/>
    <w:rsid w:val="00B37B8D"/>
    <w:rsid w:val="00B42AB6"/>
    <w:rsid w:val="00B4314D"/>
    <w:rsid w:val="00B4401D"/>
    <w:rsid w:val="00B44E99"/>
    <w:rsid w:val="00B4525E"/>
    <w:rsid w:val="00B503E2"/>
    <w:rsid w:val="00B5189E"/>
    <w:rsid w:val="00B54178"/>
    <w:rsid w:val="00B65043"/>
    <w:rsid w:val="00B65C25"/>
    <w:rsid w:val="00B67302"/>
    <w:rsid w:val="00B676EE"/>
    <w:rsid w:val="00B71093"/>
    <w:rsid w:val="00B71238"/>
    <w:rsid w:val="00B731D3"/>
    <w:rsid w:val="00B749B3"/>
    <w:rsid w:val="00B7625F"/>
    <w:rsid w:val="00B806E7"/>
    <w:rsid w:val="00B81765"/>
    <w:rsid w:val="00B855C0"/>
    <w:rsid w:val="00B864C5"/>
    <w:rsid w:val="00B91B04"/>
    <w:rsid w:val="00B929AE"/>
    <w:rsid w:val="00B93E95"/>
    <w:rsid w:val="00B94335"/>
    <w:rsid w:val="00B9563A"/>
    <w:rsid w:val="00BA3FEE"/>
    <w:rsid w:val="00BA4FA5"/>
    <w:rsid w:val="00BA5822"/>
    <w:rsid w:val="00BB0508"/>
    <w:rsid w:val="00BB1231"/>
    <w:rsid w:val="00BB2F47"/>
    <w:rsid w:val="00BB511B"/>
    <w:rsid w:val="00BB6C57"/>
    <w:rsid w:val="00BB70AA"/>
    <w:rsid w:val="00BB75AE"/>
    <w:rsid w:val="00BC168C"/>
    <w:rsid w:val="00BC3110"/>
    <w:rsid w:val="00BC36C3"/>
    <w:rsid w:val="00BC4DDD"/>
    <w:rsid w:val="00BD1455"/>
    <w:rsid w:val="00BD2F1E"/>
    <w:rsid w:val="00BD4A30"/>
    <w:rsid w:val="00BD60F9"/>
    <w:rsid w:val="00BE1A92"/>
    <w:rsid w:val="00BE30AD"/>
    <w:rsid w:val="00BE547A"/>
    <w:rsid w:val="00BE5A30"/>
    <w:rsid w:val="00BE5BCF"/>
    <w:rsid w:val="00BF37D2"/>
    <w:rsid w:val="00BF3DF9"/>
    <w:rsid w:val="00BF4478"/>
    <w:rsid w:val="00BF5B15"/>
    <w:rsid w:val="00C14719"/>
    <w:rsid w:val="00C14D20"/>
    <w:rsid w:val="00C163A7"/>
    <w:rsid w:val="00C272D6"/>
    <w:rsid w:val="00C32733"/>
    <w:rsid w:val="00C3359F"/>
    <w:rsid w:val="00C36936"/>
    <w:rsid w:val="00C3723B"/>
    <w:rsid w:val="00C50A08"/>
    <w:rsid w:val="00C5274B"/>
    <w:rsid w:val="00C55C82"/>
    <w:rsid w:val="00C564DB"/>
    <w:rsid w:val="00C56C32"/>
    <w:rsid w:val="00C60CCD"/>
    <w:rsid w:val="00C62CB8"/>
    <w:rsid w:val="00C64081"/>
    <w:rsid w:val="00C65307"/>
    <w:rsid w:val="00C65931"/>
    <w:rsid w:val="00C70492"/>
    <w:rsid w:val="00C705B5"/>
    <w:rsid w:val="00C71045"/>
    <w:rsid w:val="00C74205"/>
    <w:rsid w:val="00C750BB"/>
    <w:rsid w:val="00C77833"/>
    <w:rsid w:val="00C81F63"/>
    <w:rsid w:val="00C826B0"/>
    <w:rsid w:val="00C84DF9"/>
    <w:rsid w:val="00C94616"/>
    <w:rsid w:val="00C94B5D"/>
    <w:rsid w:val="00C94EDD"/>
    <w:rsid w:val="00C95A85"/>
    <w:rsid w:val="00C95D71"/>
    <w:rsid w:val="00C95FD6"/>
    <w:rsid w:val="00C96C4F"/>
    <w:rsid w:val="00C97679"/>
    <w:rsid w:val="00CA5540"/>
    <w:rsid w:val="00CA5680"/>
    <w:rsid w:val="00CA7212"/>
    <w:rsid w:val="00CC154B"/>
    <w:rsid w:val="00CC6A70"/>
    <w:rsid w:val="00CD2F1D"/>
    <w:rsid w:val="00CD4839"/>
    <w:rsid w:val="00CD4E42"/>
    <w:rsid w:val="00CD64B9"/>
    <w:rsid w:val="00CD6F57"/>
    <w:rsid w:val="00CD7E81"/>
    <w:rsid w:val="00CE0783"/>
    <w:rsid w:val="00CE1AE1"/>
    <w:rsid w:val="00CE2DEB"/>
    <w:rsid w:val="00CE5BB1"/>
    <w:rsid w:val="00D00425"/>
    <w:rsid w:val="00D01FE9"/>
    <w:rsid w:val="00D03134"/>
    <w:rsid w:val="00D0338E"/>
    <w:rsid w:val="00D03CBB"/>
    <w:rsid w:val="00D045D4"/>
    <w:rsid w:val="00D04CEA"/>
    <w:rsid w:val="00D05B24"/>
    <w:rsid w:val="00D13674"/>
    <w:rsid w:val="00D1477C"/>
    <w:rsid w:val="00D1730D"/>
    <w:rsid w:val="00D17F46"/>
    <w:rsid w:val="00D2069F"/>
    <w:rsid w:val="00D25829"/>
    <w:rsid w:val="00D2583E"/>
    <w:rsid w:val="00D25B0D"/>
    <w:rsid w:val="00D2778B"/>
    <w:rsid w:val="00D27F86"/>
    <w:rsid w:val="00D30B6B"/>
    <w:rsid w:val="00D35594"/>
    <w:rsid w:val="00D37C20"/>
    <w:rsid w:val="00D43BA6"/>
    <w:rsid w:val="00D45887"/>
    <w:rsid w:val="00D465E6"/>
    <w:rsid w:val="00D46A6E"/>
    <w:rsid w:val="00D47560"/>
    <w:rsid w:val="00D50A4D"/>
    <w:rsid w:val="00D50D9A"/>
    <w:rsid w:val="00D51626"/>
    <w:rsid w:val="00D51681"/>
    <w:rsid w:val="00D542BD"/>
    <w:rsid w:val="00D54A84"/>
    <w:rsid w:val="00D55631"/>
    <w:rsid w:val="00D5592A"/>
    <w:rsid w:val="00D636EC"/>
    <w:rsid w:val="00D63F49"/>
    <w:rsid w:val="00D6700D"/>
    <w:rsid w:val="00D70F1D"/>
    <w:rsid w:val="00D72742"/>
    <w:rsid w:val="00D735B0"/>
    <w:rsid w:val="00D74683"/>
    <w:rsid w:val="00D76AE3"/>
    <w:rsid w:val="00D80843"/>
    <w:rsid w:val="00D82B5E"/>
    <w:rsid w:val="00D83D2E"/>
    <w:rsid w:val="00D92C03"/>
    <w:rsid w:val="00DA0348"/>
    <w:rsid w:val="00DA15C8"/>
    <w:rsid w:val="00DA4178"/>
    <w:rsid w:val="00DA5E6D"/>
    <w:rsid w:val="00DA5FAA"/>
    <w:rsid w:val="00DB0762"/>
    <w:rsid w:val="00DB5723"/>
    <w:rsid w:val="00DB672E"/>
    <w:rsid w:val="00DB7D61"/>
    <w:rsid w:val="00DB7F24"/>
    <w:rsid w:val="00DC2FB2"/>
    <w:rsid w:val="00DC63CF"/>
    <w:rsid w:val="00DC6CDB"/>
    <w:rsid w:val="00DC7AE3"/>
    <w:rsid w:val="00DE0FA1"/>
    <w:rsid w:val="00DE3DD6"/>
    <w:rsid w:val="00DE76B4"/>
    <w:rsid w:val="00DE770E"/>
    <w:rsid w:val="00DF0398"/>
    <w:rsid w:val="00DF10E0"/>
    <w:rsid w:val="00DF5FBD"/>
    <w:rsid w:val="00DF7C45"/>
    <w:rsid w:val="00E000C5"/>
    <w:rsid w:val="00E02BDB"/>
    <w:rsid w:val="00E04897"/>
    <w:rsid w:val="00E07EFA"/>
    <w:rsid w:val="00E16F65"/>
    <w:rsid w:val="00E22D9F"/>
    <w:rsid w:val="00E23DB5"/>
    <w:rsid w:val="00E26DAD"/>
    <w:rsid w:val="00E2714A"/>
    <w:rsid w:val="00E30935"/>
    <w:rsid w:val="00E31F00"/>
    <w:rsid w:val="00E331FF"/>
    <w:rsid w:val="00E33416"/>
    <w:rsid w:val="00E34286"/>
    <w:rsid w:val="00E34945"/>
    <w:rsid w:val="00E36170"/>
    <w:rsid w:val="00E425BD"/>
    <w:rsid w:val="00E474A6"/>
    <w:rsid w:val="00E56907"/>
    <w:rsid w:val="00E660C4"/>
    <w:rsid w:val="00E70A99"/>
    <w:rsid w:val="00E74693"/>
    <w:rsid w:val="00E74764"/>
    <w:rsid w:val="00E803E4"/>
    <w:rsid w:val="00E81D5D"/>
    <w:rsid w:val="00E8406F"/>
    <w:rsid w:val="00E85581"/>
    <w:rsid w:val="00E874A4"/>
    <w:rsid w:val="00E91EBD"/>
    <w:rsid w:val="00E9295C"/>
    <w:rsid w:val="00E92ABE"/>
    <w:rsid w:val="00E93055"/>
    <w:rsid w:val="00E9685B"/>
    <w:rsid w:val="00E96C76"/>
    <w:rsid w:val="00E97FF3"/>
    <w:rsid w:val="00EA0640"/>
    <w:rsid w:val="00EA535B"/>
    <w:rsid w:val="00EA6D42"/>
    <w:rsid w:val="00EA7541"/>
    <w:rsid w:val="00EA782C"/>
    <w:rsid w:val="00EB31E9"/>
    <w:rsid w:val="00EB498C"/>
    <w:rsid w:val="00EB50CC"/>
    <w:rsid w:val="00EC2AA0"/>
    <w:rsid w:val="00EC4754"/>
    <w:rsid w:val="00EC6B9C"/>
    <w:rsid w:val="00ED7314"/>
    <w:rsid w:val="00EF0FF0"/>
    <w:rsid w:val="00EF2A82"/>
    <w:rsid w:val="00EF3CEF"/>
    <w:rsid w:val="00EF4DFC"/>
    <w:rsid w:val="00F030E2"/>
    <w:rsid w:val="00F04CEC"/>
    <w:rsid w:val="00F069C8"/>
    <w:rsid w:val="00F11CC0"/>
    <w:rsid w:val="00F2080E"/>
    <w:rsid w:val="00F23BB8"/>
    <w:rsid w:val="00F33847"/>
    <w:rsid w:val="00F367D6"/>
    <w:rsid w:val="00F36E47"/>
    <w:rsid w:val="00F47FF7"/>
    <w:rsid w:val="00F503EB"/>
    <w:rsid w:val="00F511A0"/>
    <w:rsid w:val="00F62556"/>
    <w:rsid w:val="00F6633A"/>
    <w:rsid w:val="00F7182B"/>
    <w:rsid w:val="00F72B8A"/>
    <w:rsid w:val="00F72E31"/>
    <w:rsid w:val="00F74DA2"/>
    <w:rsid w:val="00F75B37"/>
    <w:rsid w:val="00F80E0D"/>
    <w:rsid w:val="00F866FA"/>
    <w:rsid w:val="00F86A2D"/>
    <w:rsid w:val="00F87B69"/>
    <w:rsid w:val="00F87E9A"/>
    <w:rsid w:val="00F92CE3"/>
    <w:rsid w:val="00F9654B"/>
    <w:rsid w:val="00F96B3D"/>
    <w:rsid w:val="00FA17C7"/>
    <w:rsid w:val="00FA715C"/>
    <w:rsid w:val="00FB0310"/>
    <w:rsid w:val="00FB409A"/>
    <w:rsid w:val="00FC0BC1"/>
    <w:rsid w:val="00FC2F3B"/>
    <w:rsid w:val="00FC48C3"/>
    <w:rsid w:val="00FD097E"/>
    <w:rsid w:val="00FD250E"/>
    <w:rsid w:val="00FD2D33"/>
    <w:rsid w:val="00FD2D91"/>
    <w:rsid w:val="00FD5EB9"/>
    <w:rsid w:val="00FD5F0B"/>
    <w:rsid w:val="00FD7542"/>
    <w:rsid w:val="00FE092D"/>
    <w:rsid w:val="00FE3477"/>
    <w:rsid w:val="00FE50D6"/>
    <w:rsid w:val="00FF3D8F"/>
    <w:rsid w:val="00FF4672"/>
    <w:rsid w:val="00FF6446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2CEB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4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237A"/>
    <w:pPr>
      <w:keepLines/>
      <w:suppressAutoHyphens/>
      <w:spacing w:before="240" w:after="60"/>
      <w:jc w:val="both"/>
      <w:outlineLvl w:val="0"/>
    </w:pPr>
    <w:rPr>
      <w:rFonts w:ascii="Arial" w:hAnsi="Arial"/>
      <w:b/>
      <w:caps/>
      <w:kern w:val="28"/>
      <w:szCs w:val="20"/>
    </w:rPr>
  </w:style>
  <w:style w:type="paragraph" w:styleId="2">
    <w:name w:val="heading 2"/>
    <w:basedOn w:val="a"/>
    <w:next w:val="a"/>
    <w:qFormat/>
    <w:rsid w:val="0028237A"/>
    <w:pPr>
      <w:spacing w:before="240" w:after="240" w:line="360" w:lineRule="auto"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B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5B24"/>
  </w:style>
  <w:style w:type="paragraph" w:styleId="a6">
    <w:name w:val="footer"/>
    <w:basedOn w:val="a"/>
    <w:link w:val="a7"/>
    <w:uiPriority w:val="99"/>
    <w:rsid w:val="00B358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B3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28237A"/>
    <w:pPr>
      <w:spacing w:after="60"/>
    </w:pPr>
    <w:rPr>
      <w:rFonts w:ascii="Arial" w:hAnsi="Arial"/>
      <w:sz w:val="20"/>
      <w:szCs w:val="20"/>
    </w:rPr>
  </w:style>
  <w:style w:type="paragraph" w:customStyle="1" w:styleId="Normal2">
    <w:name w:val="Normal2"/>
    <w:basedOn w:val="a"/>
    <w:rsid w:val="0028237A"/>
    <w:pPr>
      <w:widowControl w:val="0"/>
      <w:spacing w:after="240"/>
      <w:ind w:left="709" w:hanging="709"/>
    </w:pPr>
    <w:rPr>
      <w:rFonts w:ascii="Times" w:hAnsi="Times"/>
      <w:sz w:val="26"/>
      <w:szCs w:val="20"/>
    </w:rPr>
  </w:style>
  <w:style w:type="character" w:customStyle="1" w:styleId="a4">
    <w:name w:val="Верхний колонтитул Знак"/>
    <w:link w:val="a3"/>
    <w:rsid w:val="001D1759"/>
    <w:rPr>
      <w:sz w:val="24"/>
      <w:szCs w:val="24"/>
    </w:rPr>
  </w:style>
  <w:style w:type="paragraph" w:customStyle="1" w:styleId="11">
    <w:name w:val="Цветной список — акцент 11"/>
    <w:basedOn w:val="a"/>
    <w:uiPriority w:val="99"/>
    <w:qFormat/>
    <w:rsid w:val="00761C27"/>
    <w:pPr>
      <w:autoSpaceDE w:val="0"/>
      <w:autoSpaceDN w:val="0"/>
      <w:adjustRightInd w:val="0"/>
      <w:ind w:left="720"/>
    </w:pPr>
  </w:style>
  <w:style w:type="character" w:customStyle="1" w:styleId="a7">
    <w:name w:val="Нижний колонтитул Знак"/>
    <w:link w:val="a6"/>
    <w:uiPriority w:val="99"/>
    <w:rsid w:val="00726D63"/>
    <w:rPr>
      <w:sz w:val="24"/>
      <w:szCs w:val="24"/>
    </w:rPr>
  </w:style>
  <w:style w:type="paragraph" w:customStyle="1" w:styleId="formattext">
    <w:name w:val="formattext"/>
    <w:basedOn w:val="a"/>
    <w:rsid w:val="004152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A0B73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B73"/>
    <w:rPr>
      <w:rFonts w:ascii="Lucida Grande CY" w:hAnsi="Lucida Grande CY" w:cs="Lucida Grande CY"/>
      <w:sz w:val="18"/>
      <w:szCs w:val="18"/>
    </w:rPr>
  </w:style>
  <w:style w:type="character" w:styleId="ac">
    <w:name w:val="Hyperlink"/>
    <w:basedOn w:val="a0"/>
    <w:uiPriority w:val="99"/>
    <w:unhideWhenUsed/>
    <w:rsid w:val="001A0B7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FC48C3"/>
    <w:pPr>
      <w:ind w:left="720"/>
      <w:contextualSpacing/>
    </w:pPr>
  </w:style>
  <w:style w:type="character" w:customStyle="1" w:styleId="blk">
    <w:name w:val="blk"/>
    <w:basedOn w:val="a0"/>
    <w:rsid w:val="00706E01"/>
  </w:style>
  <w:style w:type="paragraph" w:styleId="ae">
    <w:name w:val="Normal (Web)"/>
    <w:basedOn w:val="a"/>
    <w:uiPriority w:val="99"/>
    <w:semiHidden/>
    <w:unhideWhenUsed/>
    <w:rsid w:val="00EC2A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9F5A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54696F"/>
    <w:rPr>
      <w:color w:val="800080" w:themeColor="followedHyperlink"/>
      <w:u w:val="single"/>
    </w:rPr>
  </w:style>
  <w:style w:type="paragraph" w:customStyle="1" w:styleId="FORMATTEXT0">
    <w:name w:val=".FORMATTEXT"/>
    <w:uiPriority w:val="99"/>
    <w:rsid w:val="008045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Strong"/>
    <w:basedOn w:val="a0"/>
    <w:uiPriority w:val="22"/>
    <w:qFormat/>
    <w:rsid w:val="00B54178"/>
    <w:rPr>
      <w:b/>
      <w:bCs/>
    </w:rPr>
  </w:style>
  <w:style w:type="character" w:customStyle="1" w:styleId="highlight">
    <w:name w:val="highlight"/>
    <w:basedOn w:val="a0"/>
    <w:rsid w:val="00ED7314"/>
  </w:style>
  <w:style w:type="character" w:customStyle="1" w:styleId="10">
    <w:name w:val="Заголовок 1 Знак"/>
    <w:basedOn w:val="a0"/>
    <w:link w:val="1"/>
    <w:uiPriority w:val="9"/>
    <w:locked/>
    <w:rsid w:val="00814AD3"/>
    <w:rPr>
      <w:rFonts w:ascii="Arial" w:hAnsi="Arial"/>
      <w:b/>
      <w:caps/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4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237A"/>
    <w:pPr>
      <w:keepLines/>
      <w:suppressAutoHyphens/>
      <w:spacing w:before="240" w:after="60"/>
      <w:jc w:val="both"/>
      <w:outlineLvl w:val="0"/>
    </w:pPr>
    <w:rPr>
      <w:rFonts w:ascii="Arial" w:hAnsi="Arial"/>
      <w:b/>
      <w:caps/>
      <w:kern w:val="28"/>
      <w:szCs w:val="20"/>
    </w:rPr>
  </w:style>
  <w:style w:type="paragraph" w:styleId="2">
    <w:name w:val="heading 2"/>
    <w:basedOn w:val="a"/>
    <w:next w:val="a"/>
    <w:qFormat/>
    <w:rsid w:val="0028237A"/>
    <w:pPr>
      <w:spacing w:before="240" w:after="240" w:line="360" w:lineRule="auto"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B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5B24"/>
  </w:style>
  <w:style w:type="paragraph" w:styleId="a6">
    <w:name w:val="footer"/>
    <w:basedOn w:val="a"/>
    <w:link w:val="a7"/>
    <w:uiPriority w:val="99"/>
    <w:rsid w:val="00B358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B3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28237A"/>
    <w:pPr>
      <w:spacing w:after="60"/>
    </w:pPr>
    <w:rPr>
      <w:rFonts w:ascii="Arial" w:hAnsi="Arial"/>
      <w:sz w:val="20"/>
      <w:szCs w:val="20"/>
    </w:rPr>
  </w:style>
  <w:style w:type="paragraph" w:customStyle="1" w:styleId="Normal2">
    <w:name w:val="Normal2"/>
    <w:basedOn w:val="a"/>
    <w:rsid w:val="0028237A"/>
    <w:pPr>
      <w:widowControl w:val="0"/>
      <w:spacing w:after="240"/>
      <w:ind w:left="709" w:hanging="709"/>
    </w:pPr>
    <w:rPr>
      <w:rFonts w:ascii="Times" w:hAnsi="Times"/>
      <w:sz w:val="26"/>
      <w:szCs w:val="20"/>
    </w:rPr>
  </w:style>
  <w:style w:type="character" w:customStyle="1" w:styleId="a4">
    <w:name w:val="Верхний колонтитул Знак"/>
    <w:link w:val="a3"/>
    <w:rsid w:val="001D1759"/>
    <w:rPr>
      <w:sz w:val="24"/>
      <w:szCs w:val="24"/>
    </w:rPr>
  </w:style>
  <w:style w:type="paragraph" w:customStyle="1" w:styleId="11">
    <w:name w:val="Цветной список — акцент 11"/>
    <w:basedOn w:val="a"/>
    <w:uiPriority w:val="99"/>
    <w:qFormat/>
    <w:rsid w:val="00761C27"/>
    <w:pPr>
      <w:autoSpaceDE w:val="0"/>
      <w:autoSpaceDN w:val="0"/>
      <w:adjustRightInd w:val="0"/>
      <w:ind w:left="720"/>
    </w:pPr>
  </w:style>
  <w:style w:type="character" w:customStyle="1" w:styleId="a7">
    <w:name w:val="Нижний колонтитул Знак"/>
    <w:link w:val="a6"/>
    <w:uiPriority w:val="99"/>
    <w:rsid w:val="00726D63"/>
    <w:rPr>
      <w:sz w:val="24"/>
      <w:szCs w:val="24"/>
    </w:rPr>
  </w:style>
  <w:style w:type="paragraph" w:customStyle="1" w:styleId="formattext">
    <w:name w:val="formattext"/>
    <w:basedOn w:val="a"/>
    <w:rsid w:val="004152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A0B73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B73"/>
    <w:rPr>
      <w:rFonts w:ascii="Lucida Grande CY" w:hAnsi="Lucida Grande CY" w:cs="Lucida Grande CY"/>
      <w:sz w:val="18"/>
      <w:szCs w:val="18"/>
    </w:rPr>
  </w:style>
  <w:style w:type="character" w:styleId="ac">
    <w:name w:val="Hyperlink"/>
    <w:basedOn w:val="a0"/>
    <w:uiPriority w:val="99"/>
    <w:unhideWhenUsed/>
    <w:rsid w:val="001A0B7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FC48C3"/>
    <w:pPr>
      <w:ind w:left="720"/>
      <w:contextualSpacing/>
    </w:pPr>
  </w:style>
  <w:style w:type="character" w:customStyle="1" w:styleId="blk">
    <w:name w:val="blk"/>
    <w:basedOn w:val="a0"/>
    <w:rsid w:val="00706E01"/>
  </w:style>
  <w:style w:type="paragraph" w:styleId="ae">
    <w:name w:val="Normal (Web)"/>
    <w:basedOn w:val="a"/>
    <w:uiPriority w:val="99"/>
    <w:semiHidden/>
    <w:unhideWhenUsed/>
    <w:rsid w:val="00EC2A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9F5A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54696F"/>
    <w:rPr>
      <w:color w:val="800080" w:themeColor="followedHyperlink"/>
      <w:u w:val="single"/>
    </w:rPr>
  </w:style>
  <w:style w:type="paragraph" w:customStyle="1" w:styleId="FORMATTEXT0">
    <w:name w:val=".FORMATTEXT"/>
    <w:uiPriority w:val="99"/>
    <w:rsid w:val="008045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Strong"/>
    <w:basedOn w:val="a0"/>
    <w:uiPriority w:val="22"/>
    <w:qFormat/>
    <w:rsid w:val="00B54178"/>
    <w:rPr>
      <w:b/>
      <w:bCs/>
    </w:rPr>
  </w:style>
  <w:style w:type="character" w:customStyle="1" w:styleId="highlight">
    <w:name w:val="highlight"/>
    <w:basedOn w:val="a0"/>
    <w:rsid w:val="00ED7314"/>
  </w:style>
  <w:style w:type="character" w:customStyle="1" w:styleId="10">
    <w:name w:val="Заголовок 1 Знак"/>
    <w:basedOn w:val="a0"/>
    <w:link w:val="1"/>
    <w:uiPriority w:val="9"/>
    <w:locked/>
    <w:rsid w:val="00814AD3"/>
    <w:rPr>
      <w:rFonts w:ascii="Arial" w:hAnsi="Arial"/>
      <w:b/>
      <w:caps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A2E2DD-1126-4F0B-90CF-07D2B481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12</Pages>
  <Words>2019</Words>
  <Characters>14543</Characters>
  <Application>Microsoft Office Word</Application>
  <DocSecurity>0</DocSecurity>
  <Lines>727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Восстановленный файл Процедуры</vt:lpstr>
    </vt:vector>
  </TitlesOfParts>
  <Company>HOME</Company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Восстановленный файл Процедуры</dc:title>
  <dc:subject/>
  <dc:creator>Николаева</dc:creator>
  <cp:keywords/>
  <dc:description/>
  <cp:lastModifiedBy>Девятуха Лилия</cp:lastModifiedBy>
  <cp:revision>203</cp:revision>
  <cp:lastPrinted>2020-04-07T18:39:00Z</cp:lastPrinted>
  <dcterms:created xsi:type="dcterms:W3CDTF">2019-12-02T13:24:00Z</dcterms:created>
  <dcterms:modified xsi:type="dcterms:W3CDTF">2020-12-28T07:54:00Z</dcterms:modified>
</cp:coreProperties>
</file>